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68B4A" w14:textId="7A07D182" w:rsidR="00383F07" w:rsidRPr="00065BCF" w:rsidRDefault="008C7596" w:rsidP="006800D5">
      <w:pPr>
        <w:jc w:val="left"/>
        <w:rPr>
          <w:rFonts w:cs="Arial"/>
        </w:rPr>
      </w:pPr>
      <w:r w:rsidRPr="00A76BCB">
        <w:rPr>
          <w:rFonts w:ascii="Aptos Display" w:hAnsi="Aptos Display"/>
          <w:noProof/>
        </w:rPr>
        <w:drawing>
          <wp:inline distT="0" distB="0" distL="0" distR="0" wp14:anchorId="366267B1" wp14:editId="7830BD33">
            <wp:extent cx="2981325" cy="590550"/>
            <wp:effectExtent l="0" t="0" r="9525" b="0"/>
            <wp:docPr id="1417215714" name="Image 1" descr="Une image contenant texte,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e image contenant texte, Police, blanc&#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325" cy="590550"/>
                    </a:xfrm>
                    <a:prstGeom prst="rect">
                      <a:avLst/>
                    </a:prstGeom>
                    <a:noFill/>
                    <a:ln>
                      <a:noFill/>
                    </a:ln>
                  </pic:spPr>
                </pic:pic>
              </a:graphicData>
            </a:graphic>
          </wp:inline>
        </w:drawing>
      </w:r>
    </w:p>
    <w:p w14:paraId="3ABA69CE" w14:textId="5D53F899" w:rsidR="00383F07" w:rsidRDefault="00383F07" w:rsidP="00684864">
      <w:pPr>
        <w:rPr>
          <w:rFonts w:cs="Arial"/>
        </w:rPr>
      </w:pPr>
    </w:p>
    <w:p w14:paraId="4B583C6B" w14:textId="77777777" w:rsidR="00065BCF" w:rsidRDefault="00065BCF" w:rsidP="00065BCF">
      <w:pPr>
        <w:pBdr>
          <w:top w:val="single" w:sz="4" w:space="1" w:color="auto"/>
          <w:left w:val="single" w:sz="4" w:space="4" w:color="auto"/>
          <w:bottom w:val="single" w:sz="4" w:space="1" w:color="auto"/>
          <w:right w:val="single" w:sz="4" w:space="4" w:color="auto"/>
        </w:pBdr>
        <w:jc w:val="center"/>
        <w:rPr>
          <w:rFonts w:cs="Arial"/>
          <w:b/>
          <w:bCs/>
          <w:sz w:val="32"/>
          <w:szCs w:val="32"/>
        </w:rPr>
      </w:pPr>
    </w:p>
    <w:p w14:paraId="774D83B9" w14:textId="77777777" w:rsidR="00065BCF" w:rsidRPr="00065BCF" w:rsidRDefault="00065BCF" w:rsidP="00065BCF">
      <w:pPr>
        <w:pBdr>
          <w:top w:val="single" w:sz="4" w:space="1" w:color="auto"/>
          <w:left w:val="single" w:sz="4" w:space="4" w:color="auto"/>
          <w:bottom w:val="single" w:sz="4" w:space="1" w:color="auto"/>
          <w:right w:val="single" w:sz="4" w:space="4" w:color="auto"/>
        </w:pBdr>
        <w:jc w:val="center"/>
        <w:rPr>
          <w:rFonts w:cs="Arial"/>
          <w:b/>
          <w:bCs/>
          <w:sz w:val="32"/>
          <w:szCs w:val="32"/>
        </w:rPr>
      </w:pPr>
      <w:r w:rsidRPr="00065BCF">
        <w:rPr>
          <w:rFonts w:cs="Arial"/>
          <w:b/>
          <w:bCs/>
          <w:sz w:val="32"/>
          <w:szCs w:val="32"/>
        </w:rPr>
        <w:t>Direction des Ressources Humaines</w:t>
      </w:r>
    </w:p>
    <w:p w14:paraId="0FC6D2E6" w14:textId="77777777" w:rsidR="00065BCF" w:rsidRPr="00065BCF" w:rsidRDefault="00065BCF" w:rsidP="00065BCF">
      <w:pPr>
        <w:pBdr>
          <w:top w:val="single" w:sz="4" w:space="1" w:color="auto"/>
          <w:left w:val="single" w:sz="4" w:space="4" w:color="auto"/>
          <w:bottom w:val="single" w:sz="4" w:space="1" w:color="auto"/>
          <w:right w:val="single" w:sz="4" w:space="4" w:color="auto"/>
        </w:pBdr>
        <w:jc w:val="center"/>
        <w:rPr>
          <w:rFonts w:cs="Arial"/>
        </w:rPr>
      </w:pPr>
    </w:p>
    <w:p w14:paraId="0F205B45" w14:textId="4AF356B0" w:rsidR="00F13AC8" w:rsidRDefault="00065BCF" w:rsidP="00065BCF">
      <w:pPr>
        <w:pStyle w:val="Titre"/>
        <w:pBdr>
          <w:top w:val="single" w:sz="4" w:space="1" w:color="auto"/>
          <w:left w:val="single" w:sz="4" w:space="4" w:color="auto"/>
          <w:bottom w:val="single" w:sz="4" w:space="1" w:color="auto"/>
          <w:right w:val="single" w:sz="4" w:space="4" w:color="auto"/>
        </w:pBdr>
        <w:jc w:val="center"/>
        <w:rPr>
          <w:rFonts w:ascii="Arial" w:hAnsi="Arial" w:cs="Arial"/>
          <w:strike w:val="0"/>
          <w:color w:val="auto"/>
          <w:sz w:val="32"/>
          <w:szCs w:val="32"/>
        </w:rPr>
      </w:pPr>
      <w:r w:rsidRPr="00065BCF">
        <w:rPr>
          <w:rFonts w:ascii="Arial" w:hAnsi="Arial" w:cs="Arial"/>
          <w:strike w:val="0"/>
          <w:color w:val="auto"/>
          <w:sz w:val="32"/>
          <w:szCs w:val="32"/>
        </w:rPr>
        <w:t xml:space="preserve">Fournitures et livraison de </w:t>
      </w:r>
      <w:r w:rsidR="00F13AC8">
        <w:rPr>
          <w:rFonts w:ascii="Arial" w:hAnsi="Arial" w:cs="Arial"/>
          <w:strike w:val="0"/>
          <w:color w:val="auto"/>
          <w:sz w:val="32"/>
          <w:szCs w:val="32"/>
        </w:rPr>
        <w:t>titres</w:t>
      </w:r>
      <w:r w:rsidR="006B666B">
        <w:rPr>
          <w:rFonts w:ascii="Arial" w:hAnsi="Arial" w:cs="Arial"/>
          <w:strike w:val="0"/>
          <w:color w:val="auto"/>
          <w:sz w:val="32"/>
          <w:szCs w:val="32"/>
        </w:rPr>
        <w:t xml:space="preserve"> cadeaux et </w:t>
      </w:r>
      <w:r w:rsidRPr="00065BCF">
        <w:rPr>
          <w:rFonts w:ascii="Arial" w:hAnsi="Arial" w:cs="Arial"/>
          <w:strike w:val="0"/>
          <w:color w:val="auto"/>
          <w:sz w:val="32"/>
          <w:szCs w:val="32"/>
        </w:rPr>
        <w:t xml:space="preserve">culture pour </w:t>
      </w:r>
      <w:r w:rsidR="006800D5">
        <w:rPr>
          <w:rFonts w:ascii="Arial" w:hAnsi="Arial" w:cs="Arial"/>
          <w:strike w:val="0"/>
          <w:color w:val="auto"/>
          <w:sz w:val="32"/>
          <w:szCs w:val="32"/>
        </w:rPr>
        <w:t>l</w:t>
      </w:r>
      <w:r w:rsidRPr="00065BCF">
        <w:rPr>
          <w:rFonts w:ascii="Arial" w:hAnsi="Arial" w:cs="Arial"/>
          <w:strike w:val="0"/>
          <w:color w:val="auto"/>
          <w:sz w:val="32"/>
          <w:szCs w:val="32"/>
        </w:rPr>
        <w:t>es agents</w:t>
      </w:r>
    </w:p>
    <w:p w14:paraId="357A7D95" w14:textId="675A1B43" w:rsidR="00684864" w:rsidRDefault="00065BCF" w:rsidP="00065BCF">
      <w:pPr>
        <w:pStyle w:val="Titre"/>
        <w:pBdr>
          <w:top w:val="single" w:sz="4" w:space="1" w:color="auto"/>
          <w:left w:val="single" w:sz="4" w:space="4" w:color="auto"/>
          <w:bottom w:val="single" w:sz="4" w:space="1" w:color="auto"/>
          <w:right w:val="single" w:sz="4" w:space="4" w:color="auto"/>
        </w:pBdr>
        <w:jc w:val="center"/>
        <w:rPr>
          <w:rFonts w:ascii="Arial" w:hAnsi="Arial" w:cs="Arial"/>
          <w:strike w:val="0"/>
          <w:color w:val="auto"/>
          <w:sz w:val="32"/>
          <w:szCs w:val="32"/>
        </w:rPr>
      </w:pPr>
      <w:r w:rsidRPr="00065BCF">
        <w:rPr>
          <w:rFonts w:ascii="Arial" w:hAnsi="Arial" w:cs="Arial"/>
          <w:strike w:val="0"/>
          <w:color w:val="auto"/>
          <w:sz w:val="32"/>
          <w:szCs w:val="32"/>
        </w:rPr>
        <w:t>du Centre des monuments nationaux</w:t>
      </w:r>
    </w:p>
    <w:p w14:paraId="76BE9657" w14:textId="089A83D7" w:rsidR="00065BCF" w:rsidRDefault="00065BCF" w:rsidP="00065BCF">
      <w:pPr>
        <w:pStyle w:val="Titre"/>
        <w:pBdr>
          <w:top w:val="single" w:sz="4" w:space="1" w:color="auto"/>
          <w:left w:val="single" w:sz="4" w:space="4" w:color="auto"/>
          <w:bottom w:val="single" w:sz="4" w:space="1" w:color="auto"/>
          <w:right w:val="single" w:sz="4" w:space="4" w:color="auto"/>
        </w:pBdr>
        <w:jc w:val="center"/>
        <w:rPr>
          <w:rFonts w:ascii="Arial" w:hAnsi="Arial" w:cs="Arial"/>
          <w:strike w:val="0"/>
          <w:color w:val="auto"/>
          <w:sz w:val="32"/>
          <w:szCs w:val="32"/>
        </w:rPr>
      </w:pPr>
    </w:p>
    <w:p w14:paraId="4EDDBDA3" w14:textId="52D33229" w:rsidR="00065BCF" w:rsidRDefault="00065BCF" w:rsidP="00065BCF">
      <w:pPr>
        <w:pStyle w:val="Titre"/>
        <w:pBdr>
          <w:top w:val="single" w:sz="4" w:space="1" w:color="auto"/>
          <w:left w:val="single" w:sz="4" w:space="4" w:color="auto"/>
          <w:bottom w:val="single" w:sz="4" w:space="1" w:color="auto"/>
          <w:right w:val="single" w:sz="4" w:space="4" w:color="auto"/>
        </w:pBdr>
        <w:jc w:val="center"/>
        <w:rPr>
          <w:rFonts w:ascii="Arial" w:hAnsi="Arial" w:cs="Arial"/>
          <w:strike w:val="0"/>
          <w:color w:val="auto"/>
          <w:sz w:val="32"/>
          <w:szCs w:val="32"/>
        </w:rPr>
      </w:pPr>
      <w:r w:rsidRPr="00065BCF">
        <w:rPr>
          <w:rFonts w:ascii="Arial" w:hAnsi="Arial" w:cs="Arial"/>
          <w:strike w:val="0"/>
          <w:color w:val="auto"/>
          <w:sz w:val="32"/>
          <w:szCs w:val="32"/>
        </w:rPr>
        <w:t>Marché n°</w:t>
      </w:r>
      <w:r w:rsidR="00F13AC8">
        <w:rPr>
          <w:rFonts w:ascii="Arial" w:hAnsi="Arial" w:cs="Arial"/>
          <w:strike w:val="0"/>
          <w:color w:val="auto"/>
          <w:sz w:val="32"/>
          <w:szCs w:val="32"/>
        </w:rPr>
        <w:t xml:space="preserve"> 26-140-76</w:t>
      </w:r>
    </w:p>
    <w:p w14:paraId="3DB433EC" w14:textId="77777777" w:rsidR="00065BCF" w:rsidRDefault="00065BCF" w:rsidP="00065BCF">
      <w:pPr>
        <w:pStyle w:val="Titre"/>
        <w:pBdr>
          <w:top w:val="single" w:sz="4" w:space="1" w:color="auto"/>
          <w:left w:val="single" w:sz="4" w:space="4" w:color="auto"/>
          <w:bottom w:val="single" w:sz="4" w:space="1" w:color="auto"/>
          <w:right w:val="single" w:sz="4" w:space="4" w:color="auto"/>
        </w:pBdr>
        <w:jc w:val="center"/>
        <w:rPr>
          <w:rFonts w:ascii="Arial" w:hAnsi="Arial" w:cs="Arial"/>
          <w:strike w:val="0"/>
          <w:color w:val="auto"/>
          <w:sz w:val="32"/>
          <w:szCs w:val="32"/>
        </w:rPr>
      </w:pPr>
    </w:p>
    <w:p w14:paraId="5052AF96" w14:textId="77777777" w:rsidR="00065BCF" w:rsidRDefault="00065BCF" w:rsidP="00994283"/>
    <w:p w14:paraId="2A4E891A" w14:textId="77777777" w:rsidR="00065BCF" w:rsidRPr="00065BCF" w:rsidRDefault="00065BCF" w:rsidP="00994283"/>
    <w:p w14:paraId="17634D91" w14:textId="77777777" w:rsidR="00065BCF" w:rsidRDefault="00065BCF" w:rsidP="00065BCF">
      <w:pPr>
        <w:pBdr>
          <w:top w:val="single" w:sz="4" w:space="1" w:color="auto"/>
          <w:left w:val="single" w:sz="4" w:space="4" w:color="auto"/>
          <w:bottom w:val="single" w:sz="4" w:space="1" w:color="auto"/>
          <w:right w:val="single" w:sz="4" w:space="4" w:color="auto"/>
        </w:pBdr>
        <w:jc w:val="center"/>
        <w:rPr>
          <w:rFonts w:cs="Arial"/>
          <w:b/>
          <w:bCs/>
          <w:sz w:val="32"/>
          <w:szCs w:val="32"/>
        </w:rPr>
      </w:pPr>
    </w:p>
    <w:p w14:paraId="21EE80EA" w14:textId="5975CDC1" w:rsidR="00065BCF" w:rsidRDefault="00065BCF" w:rsidP="00065BCF">
      <w:pPr>
        <w:pBdr>
          <w:top w:val="single" w:sz="4" w:space="1" w:color="auto"/>
          <w:left w:val="single" w:sz="4" w:space="4" w:color="auto"/>
          <w:bottom w:val="single" w:sz="4" w:space="1" w:color="auto"/>
          <w:right w:val="single" w:sz="4" w:space="4" w:color="auto"/>
        </w:pBdr>
        <w:jc w:val="center"/>
        <w:rPr>
          <w:rFonts w:cs="Arial"/>
          <w:b/>
          <w:bCs/>
          <w:sz w:val="32"/>
          <w:szCs w:val="32"/>
        </w:rPr>
      </w:pPr>
      <w:r w:rsidRPr="00994283">
        <w:rPr>
          <w:rFonts w:cs="Arial"/>
          <w:b/>
          <w:bCs/>
          <w:sz w:val="32"/>
          <w:szCs w:val="32"/>
        </w:rPr>
        <w:t>Cadre de mémoire technique (CMT)</w:t>
      </w:r>
    </w:p>
    <w:p w14:paraId="145F907E" w14:textId="77777777" w:rsidR="00065BCF" w:rsidRPr="00994283" w:rsidRDefault="00065BCF" w:rsidP="00994283">
      <w:pPr>
        <w:pBdr>
          <w:top w:val="single" w:sz="4" w:space="1" w:color="auto"/>
          <w:left w:val="single" w:sz="4" w:space="4" w:color="auto"/>
          <w:bottom w:val="single" w:sz="4" w:space="1" w:color="auto"/>
          <w:right w:val="single" w:sz="4" w:space="4" w:color="auto"/>
        </w:pBdr>
        <w:jc w:val="center"/>
        <w:rPr>
          <w:rFonts w:cs="Arial"/>
          <w:b/>
          <w:bCs/>
          <w:sz w:val="32"/>
          <w:szCs w:val="32"/>
        </w:rPr>
      </w:pPr>
    </w:p>
    <w:p w14:paraId="4488AD2B" w14:textId="77777777" w:rsidR="00065BCF" w:rsidRPr="00065BCF" w:rsidRDefault="00065BCF" w:rsidP="00637790"/>
    <w:p w14:paraId="6727413A" w14:textId="77777777" w:rsidR="00684864" w:rsidRPr="00065BCF" w:rsidRDefault="00684864" w:rsidP="00637790"/>
    <w:p w14:paraId="191F835B" w14:textId="77777777" w:rsidR="00065BCF" w:rsidRPr="006D00AD" w:rsidRDefault="00065BCF" w:rsidP="00065BCF">
      <w:pPr>
        <w:rPr>
          <w:rFonts w:cs="Arial"/>
          <w:b/>
        </w:rPr>
      </w:pPr>
      <w:r w:rsidRPr="006D00AD">
        <w:rPr>
          <w:rFonts w:cs="Arial"/>
          <w:b/>
          <w:highlight w:val="yellow"/>
        </w:rPr>
        <w:t>Nom du soumissionnaire :</w:t>
      </w:r>
      <w:r w:rsidRPr="006D00AD">
        <w:rPr>
          <w:rFonts w:cs="Arial"/>
          <w:b/>
        </w:rPr>
        <w:t xml:space="preserve"> </w:t>
      </w:r>
      <w:sdt>
        <w:sdtPr>
          <w:rPr>
            <w:rFonts w:cs="Arial"/>
            <w:b/>
          </w:rPr>
          <w:id w:val="-449551412"/>
          <w:placeholder>
            <w:docPart w:val="4D0D9905079840E5B05C5A7537A78490"/>
          </w:placeholder>
          <w:showingPlcHdr/>
        </w:sdtPr>
        <w:sdtEndPr/>
        <w:sdtContent>
          <w:r w:rsidRPr="006D00AD">
            <w:rPr>
              <w:rStyle w:val="Textedelespacerserv"/>
              <w:rFonts w:cs="Arial"/>
            </w:rPr>
            <w:t>Cliquez ou appuyez ici pour entrer du texte.</w:t>
          </w:r>
        </w:sdtContent>
      </w:sdt>
    </w:p>
    <w:p w14:paraId="67FE4C06" w14:textId="64C23B4D" w:rsidR="00ED517D" w:rsidRDefault="00ED517D" w:rsidP="00637790"/>
    <w:p w14:paraId="059C0AA1" w14:textId="77777777" w:rsidR="00065BCF" w:rsidRDefault="00065BCF" w:rsidP="00637790"/>
    <w:p w14:paraId="59272224" w14:textId="57B01AA0" w:rsidR="00065BCF" w:rsidRPr="006800D5" w:rsidRDefault="00065BCF" w:rsidP="006800D5">
      <w:pPr>
        <w:pBdr>
          <w:top w:val="single" w:sz="4" w:space="1" w:color="auto"/>
          <w:left w:val="single" w:sz="4" w:space="4" w:color="auto"/>
          <w:bottom w:val="single" w:sz="4" w:space="1" w:color="auto"/>
          <w:right w:val="single" w:sz="4" w:space="4" w:color="auto"/>
        </w:pBdr>
        <w:jc w:val="center"/>
        <w:rPr>
          <w:rFonts w:cs="Arial"/>
          <w:b/>
          <w:bCs/>
          <w:color w:val="EE0000"/>
          <w:sz w:val="24"/>
        </w:rPr>
      </w:pPr>
      <w:r w:rsidRPr="006800D5">
        <w:rPr>
          <w:rFonts w:cs="Arial"/>
          <w:b/>
          <w:bCs/>
          <w:color w:val="EE0000"/>
          <w:sz w:val="24"/>
        </w:rPr>
        <w:t>Le mémoire technique sera présenté sous la forme du cadre de réponse ci-après, permettant au candidat d’établir sa proposition technique.</w:t>
      </w:r>
    </w:p>
    <w:p w14:paraId="62DDFCB0" w14:textId="19FA5FE4" w:rsidR="00ED517D" w:rsidRPr="006800D5" w:rsidRDefault="00065BCF" w:rsidP="006800D5">
      <w:pPr>
        <w:pBdr>
          <w:top w:val="single" w:sz="4" w:space="1" w:color="auto"/>
          <w:left w:val="single" w:sz="4" w:space="4" w:color="auto"/>
          <w:bottom w:val="single" w:sz="4" w:space="1" w:color="auto"/>
          <w:right w:val="single" w:sz="4" w:space="4" w:color="auto"/>
        </w:pBdr>
        <w:jc w:val="center"/>
        <w:rPr>
          <w:rFonts w:cs="Arial"/>
          <w:b/>
          <w:bCs/>
          <w:color w:val="EE0000"/>
          <w:sz w:val="24"/>
          <w:u w:val="single"/>
        </w:rPr>
      </w:pPr>
      <w:r w:rsidRPr="006800D5">
        <w:rPr>
          <w:rFonts w:cs="Arial"/>
          <w:b/>
          <w:bCs/>
          <w:color w:val="EE0000"/>
          <w:sz w:val="24"/>
        </w:rPr>
        <w:t>Le mémoire sera adapté à l'objet du marché et pourra être accompagné d’annexes</w:t>
      </w:r>
    </w:p>
    <w:p w14:paraId="7933E851" w14:textId="77777777" w:rsidR="00ED517D" w:rsidRPr="00065BCF" w:rsidRDefault="00ED517D" w:rsidP="00637790"/>
    <w:p w14:paraId="19C1217B" w14:textId="7DC34320" w:rsidR="00ED517D" w:rsidRPr="00994283" w:rsidRDefault="006800D5" w:rsidP="006800D5">
      <w:pPr>
        <w:jc w:val="center"/>
        <w:rPr>
          <w:b/>
          <w:bCs/>
          <w:szCs w:val="20"/>
          <w:u w:val="single"/>
        </w:rPr>
      </w:pPr>
      <w:r>
        <w:rPr>
          <w:b/>
          <w:bCs/>
          <w:szCs w:val="20"/>
          <w:u w:val="single"/>
        </w:rPr>
        <w:t>S</w:t>
      </w:r>
      <w:r w:rsidR="00ED517D" w:rsidRPr="00994283">
        <w:rPr>
          <w:b/>
          <w:bCs/>
          <w:szCs w:val="20"/>
          <w:u w:val="single"/>
        </w:rPr>
        <w:t>tructure de la réponse au mémoire technique</w:t>
      </w:r>
    </w:p>
    <w:p w14:paraId="212E21DC" w14:textId="4314207A" w:rsidR="00ED517D" w:rsidRPr="006800D5" w:rsidRDefault="00ED517D" w:rsidP="00994283">
      <w:pPr>
        <w:rPr>
          <w:b/>
          <w:bCs/>
          <w:szCs w:val="20"/>
        </w:rPr>
      </w:pPr>
    </w:p>
    <w:p w14:paraId="01D5B4EA" w14:textId="77777777" w:rsidR="00ED517D" w:rsidRPr="006800D5" w:rsidRDefault="00ED517D" w:rsidP="00994283">
      <w:pPr>
        <w:rPr>
          <w:b/>
          <w:bCs/>
          <w:szCs w:val="20"/>
        </w:rPr>
      </w:pPr>
      <w:r w:rsidRPr="006800D5">
        <w:rPr>
          <w:b/>
          <w:bCs/>
          <w:szCs w:val="20"/>
        </w:rPr>
        <w:t>Le Centre des monuments nationaux attend des réponses claires</w:t>
      </w:r>
      <w:r w:rsidR="00097935" w:rsidRPr="006800D5">
        <w:rPr>
          <w:b/>
          <w:bCs/>
          <w:szCs w:val="20"/>
        </w:rPr>
        <w:t xml:space="preserve">, </w:t>
      </w:r>
      <w:r w:rsidRPr="006800D5">
        <w:rPr>
          <w:b/>
          <w:bCs/>
          <w:szCs w:val="20"/>
        </w:rPr>
        <w:t xml:space="preserve">concises </w:t>
      </w:r>
      <w:r w:rsidR="00097935" w:rsidRPr="006800D5">
        <w:rPr>
          <w:b/>
          <w:bCs/>
          <w:szCs w:val="20"/>
        </w:rPr>
        <w:t xml:space="preserve">et </w:t>
      </w:r>
      <w:r w:rsidRPr="006800D5">
        <w:rPr>
          <w:b/>
          <w:bCs/>
          <w:szCs w:val="20"/>
        </w:rPr>
        <w:t>pertinentes pour chacun des paragraphes énumérés ci-après.</w:t>
      </w:r>
      <w:r w:rsidR="00DD5D1F" w:rsidRPr="006800D5">
        <w:rPr>
          <w:b/>
          <w:bCs/>
          <w:szCs w:val="20"/>
        </w:rPr>
        <w:t> :</w:t>
      </w:r>
    </w:p>
    <w:p w14:paraId="7E8A2D20" w14:textId="57A0F53E" w:rsidR="00ED517D" w:rsidRPr="006800D5" w:rsidRDefault="00ED517D" w:rsidP="00994283">
      <w:pPr>
        <w:rPr>
          <w:b/>
          <w:bCs/>
          <w:szCs w:val="20"/>
        </w:rPr>
      </w:pPr>
    </w:p>
    <w:p w14:paraId="15F226B5" w14:textId="77777777" w:rsidR="00097935" w:rsidRPr="006800D5" w:rsidRDefault="00ED517D" w:rsidP="00994283">
      <w:pPr>
        <w:rPr>
          <w:b/>
          <w:bCs/>
          <w:szCs w:val="20"/>
        </w:rPr>
      </w:pPr>
      <w:r w:rsidRPr="006800D5">
        <w:rPr>
          <w:b/>
          <w:bCs/>
          <w:szCs w:val="20"/>
        </w:rPr>
        <w:t>La proposition du candidat doit utiliser le même modèle de numérotation que celui utilisé par le Centre des monuments nationaux dans cette section.</w:t>
      </w:r>
    </w:p>
    <w:p w14:paraId="1FF1B40E" w14:textId="77777777" w:rsidR="00994283" w:rsidRPr="006800D5" w:rsidRDefault="00994283" w:rsidP="00994283">
      <w:pPr>
        <w:rPr>
          <w:b/>
          <w:bCs/>
          <w:szCs w:val="20"/>
        </w:rPr>
      </w:pPr>
    </w:p>
    <w:p w14:paraId="05C39E89" w14:textId="456DCA2B" w:rsidR="00ED517D" w:rsidRPr="006800D5" w:rsidRDefault="00ED517D" w:rsidP="00994283">
      <w:pPr>
        <w:rPr>
          <w:b/>
          <w:bCs/>
          <w:szCs w:val="20"/>
        </w:rPr>
      </w:pPr>
      <w:r w:rsidRPr="006800D5">
        <w:rPr>
          <w:b/>
          <w:bCs/>
          <w:szCs w:val="20"/>
        </w:rPr>
        <w:t>Le format de réponse doit montrer le paragraphe du Centre des monuments nationaux suivi de la réponse du candidat.</w:t>
      </w:r>
    </w:p>
    <w:p w14:paraId="3CA5AAC3" w14:textId="77777777" w:rsidR="00ED517D" w:rsidRPr="006800D5" w:rsidRDefault="00ED517D" w:rsidP="00994283">
      <w:pPr>
        <w:rPr>
          <w:b/>
          <w:bCs/>
          <w:szCs w:val="20"/>
        </w:rPr>
      </w:pPr>
    </w:p>
    <w:p w14:paraId="79DB3273" w14:textId="73C85A3E" w:rsidR="00637C93" w:rsidRPr="006800D5" w:rsidRDefault="00ED517D">
      <w:pPr>
        <w:rPr>
          <w:rFonts w:cs="Arial"/>
          <w:b/>
          <w:bCs/>
          <w:sz w:val="22"/>
          <w:szCs w:val="22"/>
        </w:rPr>
      </w:pPr>
      <w:r w:rsidRPr="006800D5">
        <w:rPr>
          <w:b/>
          <w:bCs/>
          <w:szCs w:val="20"/>
          <w:u w:val="single"/>
        </w:rPr>
        <w:t>Toute réponse indiquant que des points spécifiques seront communiqués à une date ultérieure sera considéré</w:t>
      </w:r>
      <w:r w:rsidR="00E91678" w:rsidRPr="006800D5">
        <w:rPr>
          <w:b/>
          <w:bCs/>
          <w:szCs w:val="20"/>
          <w:u w:val="single"/>
        </w:rPr>
        <w:t>e</w:t>
      </w:r>
      <w:r w:rsidRPr="006800D5">
        <w:rPr>
          <w:b/>
          <w:bCs/>
          <w:szCs w:val="20"/>
          <w:u w:val="single"/>
        </w:rPr>
        <w:t xml:space="preserve"> comme inachevée</w:t>
      </w:r>
      <w:r w:rsidRPr="006800D5">
        <w:rPr>
          <w:b/>
          <w:bCs/>
          <w:szCs w:val="20"/>
        </w:rPr>
        <w:t>.</w:t>
      </w:r>
      <w:r w:rsidR="00637C93" w:rsidRPr="006800D5">
        <w:rPr>
          <w:rFonts w:cs="Arial"/>
          <w:b/>
          <w:bCs/>
          <w:sz w:val="22"/>
          <w:szCs w:val="22"/>
        </w:rPr>
        <w:br w:type="page"/>
      </w:r>
    </w:p>
    <w:p w14:paraId="692B6394" w14:textId="34E67E9B" w:rsidR="00ED517D" w:rsidRPr="00065BCF" w:rsidRDefault="00BA7D1B" w:rsidP="00222B6B">
      <w:pPr>
        <w:pStyle w:val="Titre2"/>
        <w:numPr>
          <w:ilvl w:val="1"/>
          <w:numId w:val="19"/>
        </w:numPr>
      </w:pPr>
      <w:r w:rsidRPr="00065BCF">
        <w:lastRenderedPageBreak/>
        <w:t xml:space="preserve">Modalités </w:t>
      </w:r>
      <w:r w:rsidR="00E87079" w:rsidRPr="00065BCF">
        <w:t xml:space="preserve">de commande et </w:t>
      </w:r>
      <w:r w:rsidRPr="00065BCF">
        <w:t xml:space="preserve">d’envoi </w:t>
      </w:r>
      <w:r w:rsidR="00E87079" w:rsidRPr="00065BCF">
        <w:t xml:space="preserve">(ou </w:t>
      </w:r>
      <w:r w:rsidR="00F13AC8">
        <w:t xml:space="preserve">de </w:t>
      </w:r>
      <w:r w:rsidRPr="00065BCF">
        <w:t>renvoi</w:t>
      </w:r>
      <w:r w:rsidR="00E87079" w:rsidRPr="00065BCF">
        <w:t>)</w:t>
      </w:r>
      <w:r w:rsidRPr="00065BCF">
        <w:t xml:space="preserve"> sécurisé </w:t>
      </w:r>
      <w:r w:rsidR="00F13AC8">
        <w:t xml:space="preserve">et de suivi </w:t>
      </w:r>
      <w:r w:rsidRPr="00065BCF">
        <w:t xml:space="preserve">des </w:t>
      </w:r>
      <w:r w:rsidR="00F13AC8">
        <w:t>titres</w:t>
      </w:r>
      <w:r w:rsidR="006B666B">
        <w:t xml:space="preserve"> cadeaux </w:t>
      </w:r>
      <w:r w:rsidR="00F13AC8">
        <w:t>et</w:t>
      </w:r>
      <w:r w:rsidRPr="00065BCF">
        <w:t xml:space="preserve"> culture</w:t>
      </w:r>
      <w:r w:rsidR="009C45EF">
        <w:t xml:space="preserve"> (20 points)</w:t>
      </w:r>
    </w:p>
    <w:p w14:paraId="40982412" w14:textId="77777777" w:rsidR="00637C93" w:rsidRPr="00065BCF" w:rsidRDefault="00637C93" w:rsidP="00805174"/>
    <w:tbl>
      <w:tblPr>
        <w:tblW w:w="1470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4709"/>
      </w:tblGrid>
      <w:tr w:rsidR="00637C93" w:rsidRPr="00065BCF" w14:paraId="61A840D6" w14:textId="77777777" w:rsidTr="00994283">
        <w:trPr>
          <w:jc w:val="center"/>
        </w:trPr>
        <w:tc>
          <w:tcPr>
            <w:tcW w:w="14709" w:type="dxa"/>
            <w:vAlign w:val="center"/>
          </w:tcPr>
          <w:p w14:paraId="1EE02CBE" w14:textId="77777777" w:rsidR="00637C93" w:rsidRPr="00065BCF" w:rsidRDefault="00637C93" w:rsidP="00805174"/>
          <w:p w14:paraId="1933CC55" w14:textId="289F550A" w:rsidR="009A5D6D" w:rsidRDefault="00F13AC8" w:rsidP="000575D7">
            <w:pPr>
              <w:autoSpaceDE w:val="0"/>
              <w:autoSpaceDN w:val="0"/>
              <w:ind w:left="49"/>
            </w:pPr>
            <w:r w:rsidRPr="00FF0655">
              <w:rPr>
                <w:b/>
                <w:bCs/>
                <w:u w:val="single"/>
              </w:rPr>
              <w:t>Modalités d’envoi des commandes, traçabilité, suivi des envois (perte ou vol) pour les titres cadeaux et pour les titres culture pour chaque format sur le site du prestataire par la Mission médico-sociale</w:t>
            </w:r>
            <w:r>
              <w:t xml:space="preserve"> : </w:t>
            </w:r>
          </w:p>
          <w:p w14:paraId="47136EA5" w14:textId="77777777" w:rsidR="00F13AC8" w:rsidRDefault="00F13AC8" w:rsidP="000575D7">
            <w:pPr>
              <w:autoSpaceDE w:val="0"/>
              <w:autoSpaceDN w:val="0"/>
              <w:ind w:left="49"/>
              <w:rPr>
                <w:rFonts w:cs="Arial"/>
              </w:rPr>
            </w:pPr>
          </w:p>
          <w:p w14:paraId="446B0BB5" w14:textId="77777777" w:rsidR="00F13AC8" w:rsidRDefault="00F13AC8" w:rsidP="000575D7">
            <w:pPr>
              <w:autoSpaceDE w:val="0"/>
              <w:autoSpaceDN w:val="0"/>
              <w:ind w:left="49"/>
              <w:rPr>
                <w:rFonts w:cs="Arial"/>
              </w:rPr>
            </w:pPr>
          </w:p>
          <w:p w14:paraId="3D25B9E2" w14:textId="77777777" w:rsidR="00F13AC8" w:rsidRDefault="00F13AC8" w:rsidP="000575D7">
            <w:pPr>
              <w:autoSpaceDE w:val="0"/>
              <w:autoSpaceDN w:val="0"/>
              <w:ind w:left="49"/>
              <w:rPr>
                <w:rFonts w:cs="Arial"/>
              </w:rPr>
            </w:pPr>
          </w:p>
          <w:p w14:paraId="44B72923" w14:textId="77777777" w:rsidR="00F13AC8" w:rsidRDefault="00F13AC8" w:rsidP="000575D7">
            <w:pPr>
              <w:autoSpaceDE w:val="0"/>
              <w:autoSpaceDN w:val="0"/>
              <w:ind w:left="49"/>
              <w:rPr>
                <w:rFonts w:cs="Arial"/>
              </w:rPr>
            </w:pPr>
          </w:p>
          <w:p w14:paraId="205E6716" w14:textId="72CC882A" w:rsidR="00F13AC8" w:rsidRPr="00FF0655" w:rsidRDefault="00F13AC8" w:rsidP="00F13AC8">
            <w:pPr>
              <w:spacing w:before="120" w:after="120"/>
              <w:rPr>
                <w:b/>
                <w:bCs/>
                <w:u w:val="single"/>
              </w:rPr>
            </w:pPr>
            <w:r w:rsidRPr="00FF0655">
              <w:rPr>
                <w:b/>
                <w:bCs/>
                <w:u w:val="single"/>
              </w:rPr>
              <w:t>Ergonomie du site pour la Mission médico-sociale (profil acheteur)</w:t>
            </w:r>
            <w:r w:rsidR="000B16DD" w:rsidRPr="00FF0655">
              <w:rPr>
                <w:b/>
                <w:bCs/>
                <w:u w:val="single"/>
              </w:rPr>
              <w:t> :</w:t>
            </w:r>
          </w:p>
          <w:p w14:paraId="63F746A7" w14:textId="2F5FA5BA" w:rsidR="00F13AC8" w:rsidRPr="00FF0655" w:rsidRDefault="000B16DD" w:rsidP="000575D7">
            <w:pPr>
              <w:autoSpaceDE w:val="0"/>
              <w:autoSpaceDN w:val="0"/>
              <w:ind w:left="49"/>
              <w:rPr>
                <w:rFonts w:cs="Arial"/>
                <w:b/>
                <w:bCs/>
              </w:rPr>
            </w:pPr>
            <w:r w:rsidRPr="00FF0655">
              <w:rPr>
                <w:rFonts w:cs="Arial"/>
                <w:b/>
                <w:bCs/>
              </w:rPr>
              <w:t>(lien ou copies d’écran)</w:t>
            </w:r>
          </w:p>
          <w:p w14:paraId="78364E4A" w14:textId="0E6D8EAB" w:rsidR="009A5D6D" w:rsidRDefault="009A5D6D" w:rsidP="000575D7">
            <w:pPr>
              <w:autoSpaceDE w:val="0"/>
              <w:autoSpaceDN w:val="0"/>
              <w:ind w:left="49"/>
              <w:rPr>
                <w:rFonts w:cs="Arial"/>
              </w:rPr>
            </w:pPr>
          </w:p>
          <w:p w14:paraId="417D9DCA" w14:textId="77777777" w:rsidR="000B16DD" w:rsidRDefault="000B16DD" w:rsidP="000575D7">
            <w:pPr>
              <w:autoSpaceDE w:val="0"/>
              <w:autoSpaceDN w:val="0"/>
              <w:ind w:left="49"/>
              <w:rPr>
                <w:rFonts w:cs="Arial"/>
              </w:rPr>
            </w:pPr>
          </w:p>
          <w:p w14:paraId="285298DF" w14:textId="77777777" w:rsidR="00FF0655" w:rsidRDefault="00FF0655" w:rsidP="000575D7">
            <w:pPr>
              <w:autoSpaceDE w:val="0"/>
              <w:autoSpaceDN w:val="0"/>
              <w:ind w:left="49"/>
              <w:rPr>
                <w:rFonts w:cs="Arial"/>
              </w:rPr>
            </w:pPr>
          </w:p>
          <w:p w14:paraId="0118D81F" w14:textId="77777777" w:rsidR="000B16DD" w:rsidRDefault="000B16DD" w:rsidP="000575D7">
            <w:pPr>
              <w:autoSpaceDE w:val="0"/>
              <w:autoSpaceDN w:val="0"/>
              <w:ind w:left="49"/>
              <w:rPr>
                <w:rFonts w:cs="Arial"/>
              </w:rPr>
            </w:pPr>
          </w:p>
          <w:p w14:paraId="01F9234D" w14:textId="7BE29D4A" w:rsidR="000B16DD" w:rsidRPr="00FF0655" w:rsidRDefault="000B16DD" w:rsidP="000B16DD">
            <w:pPr>
              <w:spacing w:before="120" w:after="120"/>
              <w:rPr>
                <w:b/>
                <w:bCs/>
                <w:u w:val="single"/>
              </w:rPr>
            </w:pPr>
            <w:r w:rsidRPr="00FF0655">
              <w:rPr>
                <w:b/>
                <w:bCs/>
                <w:u w:val="single"/>
              </w:rPr>
              <w:t>Ergonomie du site pour les bénéficiaires : Modalités d’utilisation des titres par les agents pour la carte et pour la E-carte : activation, ergonomie du site, possibilité de commander des cartes ou du papier pour les bénéficiaires détenteurs de la E-carte.</w:t>
            </w:r>
            <w:r w:rsidR="00FF0655" w:rsidRPr="00FF0655">
              <w:rPr>
                <w:b/>
                <w:bCs/>
                <w:u w:val="single"/>
              </w:rPr>
              <w:t> :</w:t>
            </w:r>
          </w:p>
          <w:p w14:paraId="4241BB84" w14:textId="77777777" w:rsidR="000B16DD" w:rsidRPr="00FF0655" w:rsidRDefault="000B16DD" w:rsidP="000B16DD">
            <w:pPr>
              <w:autoSpaceDE w:val="0"/>
              <w:autoSpaceDN w:val="0"/>
              <w:ind w:left="49"/>
              <w:rPr>
                <w:rFonts w:cs="Arial"/>
                <w:b/>
                <w:bCs/>
              </w:rPr>
            </w:pPr>
            <w:r w:rsidRPr="00FF0655">
              <w:rPr>
                <w:rFonts w:cs="Arial"/>
                <w:b/>
                <w:bCs/>
              </w:rPr>
              <w:t>(lien ou copies d’écran)</w:t>
            </w:r>
          </w:p>
          <w:p w14:paraId="5C665807" w14:textId="77777777" w:rsidR="000B16DD" w:rsidRDefault="000B16DD" w:rsidP="000575D7">
            <w:pPr>
              <w:autoSpaceDE w:val="0"/>
              <w:autoSpaceDN w:val="0"/>
              <w:ind w:left="49"/>
              <w:rPr>
                <w:rFonts w:cs="Arial"/>
              </w:rPr>
            </w:pPr>
          </w:p>
          <w:p w14:paraId="78BC267D" w14:textId="2ADC26F5" w:rsidR="00046500" w:rsidRDefault="00046500" w:rsidP="000575D7">
            <w:pPr>
              <w:autoSpaceDE w:val="0"/>
              <w:autoSpaceDN w:val="0"/>
              <w:ind w:left="49"/>
              <w:rPr>
                <w:rFonts w:cs="Arial"/>
              </w:rPr>
            </w:pPr>
          </w:p>
          <w:p w14:paraId="6A14CE29" w14:textId="77777777" w:rsidR="009A5D6D" w:rsidRDefault="009A5D6D" w:rsidP="000575D7">
            <w:pPr>
              <w:autoSpaceDE w:val="0"/>
              <w:autoSpaceDN w:val="0"/>
              <w:ind w:left="49"/>
              <w:rPr>
                <w:rFonts w:cs="Arial"/>
              </w:rPr>
            </w:pPr>
          </w:p>
          <w:p w14:paraId="2AC9310E" w14:textId="77777777" w:rsidR="000B16DD" w:rsidRDefault="000B16DD" w:rsidP="000575D7">
            <w:pPr>
              <w:autoSpaceDE w:val="0"/>
              <w:autoSpaceDN w:val="0"/>
              <w:ind w:left="49"/>
              <w:rPr>
                <w:rFonts w:cs="Arial"/>
              </w:rPr>
            </w:pPr>
          </w:p>
          <w:p w14:paraId="54E5D8D7" w14:textId="77777777" w:rsidR="000B16DD" w:rsidRDefault="000B16DD" w:rsidP="000575D7">
            <w:pPr>
              <w:autoSpaceDE w:val="0"/>
              <w:autoSpaceDN w:val="0"/>
              <w:ind w:left="49"/>
              <w:rPr>
                <w:rFonts w:cs="Arial"/>
              </w:rPr>
            </w:pPr>
          </w:p>
          <w:p w14:paraId="79A80A34" w14:textId="488A1B65" w:rsidR="000B16DD" w:rsidRPr="00185C2D" w:rsidRDefault="000B16DD" w:rsidP="000575D7">
            <w:pPr>
              <w:autoSpaceDE w:val="0"/>
              <w:autoSpaceDN w:val="0"/>
              <w:ind w:left="49"/>
              <w:rPr>
                <w:b/>
                <w:bCs/>
              </w:rPr>
            </w:pPr>
            <w:r w:rsidRPr="00185C2D">
              <w:rPr>
                <w:b/>
                <w:bCs/>
                <w:u w:val="single"/>
              </w:rPr>
              <w:t>Délais de livraison pour les titres papiers</w:t>
            </w:r>
            <w:r w:rsidR="00300782" w:rsidRPr="00185C2D">
              <w:rPr>
                <w:b/>
                <w:bCs/>
                <w:u w:val="single"/>
              </w:rPr>
              <w:t xml:space="preserve"> (en jours ouvrés)</w:t>
            </w:r>
            <w:r w:rsidR="00300782" w:rsidRPr="00185C2D">
              <w:rPr>
                <w:b/>
                <w:bCs/>
              </w:rPr>
              <w:t xml:space="preserve"> </w:t>
            </w:r>
            <w:r w:rsidRPr="00185C2D">
              <w:rPr>
                <w:b/>
                <w:bCs/>
              </w:rPr>
              <w:t>:</w:t>
            </w:r>
          </w:p>
          <w:p w14:paraId="60F37850" w14:textId="77777777" w:rsidR="000B16DD" w:rsidRDefault="000B16DD" w:rsidP="000575D7">
            <w:pPr>
              <w:autoSpaceDE w:val="0"/>
              <w:autoSpaceDN w:val="0"/>
              <w:ind w:left="49"/>
            </w:pPr>
          </w:p>
          <w:p w14:paraId="0F322494" w14:textId="77777777" w:rsidR="000B16DD" w:rsidRDefault="000B16DD" w:rsidP="000575D7">
            <w:pPr>
              <w:autoSpaceDE w:val="0"/>
              <w:autoSpaceDN w:val="0"/>
              <w:ind w:left="49"/>
            </w:pPr>
          </w:p>
          <w:p w14:paraId="18ACBA5D" w14:textId="77777777" w:rsidR="00185C2D" w:rsidRDefault="00185C2D" w:rsidP="000575D7">
            <w:pPr>
              <w:autoSpaceDE w:val="0"/>
              <w:autoSpaceDN w:val="0"/>
              <w:ind w:left="49"/>
            </w:pPr>
          </w:p>
          <w:p w14:paraId="2FA270F2" w14:textId="77777777" w:rsidR="000B16DD" w:rsidRDefault="000B16DD" w:rsidP="000575D7">
            <w:pPr>
              <w:autoSpaceDE w:val="0"/>
              <w:autoSpaceDN w:val="0"/>
              <w:ind w:left="49"/>
            </w:pPr>
          </w:p>
          <w:p w14:paraId="2613DE9F" w14:textId="77777777" w:rsidR="000B16DD" w:rsidRDefault="000B16DD" w:rsidP="000575D7">
            <w:pPr>
              <w:autoSpaceDE w:val="0"/>
              <w:autoSpaceDN w:val="0"/>
              <w:ind w:left="49"/>
            </w:pPr>
          </w:p>
          <w:p w14:paraId="6C2D7EB3" w14:textId="2ED6792F" w:rsidR="000B16DD" w:rsidRPr="00185C2D" w:rsidRDefault="000B16DD" w:rsidP="000575D7">
            <w:pPr>
              <w:autoSpaceDE w:val="0"/>
              <w:autoSpaceDN w:val="0"/>
              <w:ind w:left="49"/>
              <w:rPr>
                <w:rFonts w:cs="Arial"/>
                <w:b/>
                <w:bCs/>
              </w:rPr>
            </w:pPr>
            <w:r w:rsidRPr="00185C2D">
              <w:rPr>
                <w:b/>
                <w:bCs/>
                <w:u w:val="single"/>
              </w:rPr>
              <w:t>Délais de livraison pour les cartes</w:t>
            </w:r>
            <w:r w:rsidR="00300782" w:rsidRPr="00185C2D">
              <w:rPr>
                <w:b/>
                <w:bCs/>
                <w:u w:val="single"/>
              </w:rPr>
              <w:t xml:space="preserve"> (en jours ouvrés)</w:t>
            </w:r>
            <w:r w:rsidRPr="00185C2D">
              <w:rPr>
                <w:b/>
                <w:bCs/>
              </w:rPr>
              <w:t> :</w:t>
            </w:r>
          </w:p>
          <w:p w14:paraId="2897229D" w14:textId="77777777" w:rsidR="00637C93" w:rsidRPr="00185C2D" w:rsidRDefault="00637C93" w:rsidP="00F10D51">
            <w:pPr>
              <w:rPr>
                <w:b/>
                <w:bCs/>
              </w:rPr>
            </w:pPr>
          </w:p>
          <w:p w14:paraId="4917A2AC" w14:textId="77777777" w:rsidR="00637C93" w:rsidRPr="00065BCF" w:rsidRDefault="00637C93" w:rsidP="00F10D51"/>
          <w:p w14:paraId="46C6739F" w14:textId="77777777" w:rsidR="00637C93" w:rsidRPr="00065BCF" w:rsidRDefault="00637C93" w:rsidP="00F10D51"/>
          <w:p w14:paraId="464E6611" w14:textId="77777777" w:rsidR="00637C93" w:rsidRPr="00065BCF" w:rsidRDefault="00637C93" w:rsidP="00F10D51"/>
          <w:p w14:paraId="650D8CFF" w14:textId="77777777" w:rsidR="00637C93" w:rsidRPr="00065BCF" w:rsidRDefault="00637C93" w:rsidP="00F10D51"/>
          <w:p w14:paraId="53E70B45" w14:textId="77777777" w:rsidR="00637C93" w:rsidRPr="00065BCF" w:rsidRDefault="00637C93" w:rsidP="006F16CF">
            <w:pPr>
              <w:rPr>
                <w:rFonts w:cs="Arial"/>
                <w:b/>
                <w:sz w:val="22"/>
                <w:szCs w:val="22"/>
              </w:rPr>
            </w:pPr>
          </w:p>
        </w:tc>
      </w:tr>
    </w:tbl>
    <w:p w14:paraId="0ECC4BBB" w14:textId="77777777" w:rsidR="00637C93" w:rsidRPr="00065BCF" w:rsidRDefault="00637C93" w:rsidP="00F10D51"/>
    <w:p w14:paraId="0F54BAE8" w14:textId="77777777" w:rsidR="00BA7D1B" w:rsidRDefault="00BA7D1B" w:rsidP="00F10D51"/>
    <w:p w14:paraId="15F96EE3" w14:textId="77777777" w:rsidR="006800D5" w:rsidRPr="00065BCF" w:rsidRDefault="006800D5" w:rsidP="00F10D51"/>
    <w:p w14:paraId="6C9D91A3" w14:textId="77777777" w:rsidR="00637C93" w:rsidRPr="00065BCF" w:rsidRDefault="00637C93" w:rsidP="00F10D51"/>
    <w:p w14:paraId="5056D03D" w14:textId="70E1A7AD" w:rsidR="00637C93" w:rsidRDefault="00046DC2" w:rsidP="00222B6B">
      <w:pPr>
        <w:pStyle w:val="Titre2"/>
        <w:numPr>
          <w:ilvl w:val="1"/>
          <w:numId w:val="19"/>
        </w:numPr>
      </w:pPr>
      <w:r w:rsidRPr="00065BCF">
        <w:lastRenderedPageBreak/>
        <w:t>Réseau partenaires </w:t>
      </w:r>
      <w:r w:rsidR="00A3453F">
        <w:t xml:space="preserve">(30 points) </w:t>
      </w:r>
      <w:r w:rsidRPr="00065BCF">
        <w:t xml:space="preserve">: </w:t>
      </w:r>
    </w:p>
    <w:p w14:paraId="50951AC9" w14:textId="77777777" w:rsidR="005D4589" w:rsidRPr="005D4589" w:rsidRDefault="005D4589" w:rsidP="005D4589"/>
    <w:tbl>
      <w:tblPr>
        <w:tblW w:w="1470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4709"/>
      </w:tblGrid>
      <w:tr w:rsidR="00637C93" w:rsidRPr="00065BCF" w14:paraId="3B1A9A41" w14:textId="77777777" w:rsidTr="00994283">
        <w:trPr>
          <w:jc w:val="center"/>
        </w:trPr>
        <w:tc>
          <w:tcPr>
            <w:tcW w:w="14709" w:type="dxa"/>
            <w:vAlign w:val="center"/>
          </w:tcPr>
          <w:p w14:paraId="1A07D442" w14:textId="2FF1AC19" w:rsidR="00637C93" w:rsidRDefault="00637C93" w:rsidP="00805174"/>
          <w:p w14:paraId="5FE82656" w14:textId="2F314F4F" w:rsidR="00707762" w:rsidRPr="00185C2D" w:rsidRDefault="000B16DD" w:rsidP="00707762">
            <w:pPr>
              <w:rPr>
                <w:b/>
                <w:bCs/>
              </w:rPr>
            </w:pPr>
            <w:r w:rsidRPr="00185C2D">
              <w:rPr>
                <w:b/>
                <w:bCs/>
                <w:u w:val="single"/>
              </w:rPr>
              <w:t>Diversité et nombre d’enseignes partenaires composant son réseau, et sa répartition géographique, pour les titres cadeaux, pour chaque type de format : papier, carte, E-carte et pour chaque événement (rentrée scolaire, noël enfants, noël adultes et retraite</w:t>
            </w:r>
            <w:r w:rsidRPr="00185C2D">
              <w:rPr>
                <w:b/>
                <w:bCs/>
              </w:rPr>
              <w:t> :</w:t>
            </w:r>
          </w:p>
          <w:p w14:paraId="47DCC5C9" w14:textId="77777777" w:rsidR="00046500" w:rsidRDefault="00046500" w:rsidP="00707762"/>
          <w:p w14:paraId="00C41752" w14:textId="77777777" w:rsidR="00046500" w:rsidRDefault="00046500" w:rsidP="00707762"/>
          <w:p w14:paraId="302EA665" w14:textId="77777777" w:rsidR="00046500" w:rsidRDefault="00046500" w:rsidP="00707762"/>
          <w:p w14:paraId="1CB8780B" w14:textId="77777777" w:rsidR="00FF0655" w:rsidRDefault="00FF0655" w:rsidP="00707762"/>
          <w:p w14:paraId="7AE1D3A4" w14:textId="77777777" w:rsidR="000B16DD" w:rsidRDefault="000B16DD" w:rsidP="00707762"/>
          <w:p w14:paraId="5952B2CA" w14:textId="70ABD029" w:rsidR="000B16DD" w:rsidRPr="00185C2D" w:rsidRDefault="000B16DD" w:rsidP="000B16DD">
            <w:pPr>
              <w:spacing w:before="120" w:after="120"/>
              <w:rPr>
                <w:b/>
                <w:bCs/>
                <w:u w:val="single"/>
              </w:rPr>
            </w:pPr>
            <w:r w:rsidRPr="00185C2D">
              <w:rPr>
                <w:b/>
                <w:bCs/>
                <w:u w:val="single"/>
              </w:rPr>
              <w:t>Diversité et nombre d’enseignes partenaires composant son réseau, et sa répartition géographique, pour les titres culture pour chaque type de format : papier, carte, E-carte :</w:t>
            </w:r>
          </w:p>
          <w:p w14:paraId="036024E9" w14:textId="77777777" w:rsidR="000B16DD" w:rsidRDefault="000B16DD" w:rsidP="000B16DD">
            <w:pPr>
              <w:spacing w:before="120" w:after="120"/>
            </w:pPr>
          </w:p>
          <w:p w14:paraId="0B71AEF6" w14:textId="77777777" w:rsidR="000B16DD" w:rsidRDefault="000B16DD" w:rsidP="000B16DD">
            <w:pPr>
              <w:spacing w:before="120" w:after="120"/>
            </w:pPr>
          </w:p>
          <w:p w14:paraId="08884D04" w14:textId="77777777" w:rsidR="00E620EA" w:rsidRDefault="00E620EA" w:rsidP="00707762"/>
          <w:p w14:paraId="6ECD44E7" w14:textId="77777777" w:rsidR="00046500" w:rsidRDefault="00046500" w:rsidP="00707762"/>
          <w:p w14:paraId="5BEC9BDA" w14:textId="09288432" w:rsidR="00046500" w:rsidRPr="00FF0655" w:rsidRDefault="007B6E23" w:rsidP="00707762">
            <w:pPr>
              <w:rPr>
                <w:u w:val="single"/>
              </w:rPr>
            </w:pPr>
            <w:r w:rsidRPr="00185C2D">
              <w:rPr>
                <w:b/>
                <w:bCs/>
                <w:u w:val="single"/>
              </w:rPr>
              <w:t xml:space="preserve">Durée de validité des titres </w:t>
            </w:r>
            <w:r w:rsidR="00FF0655" w:rsidRPr="00185C2D">
              <w:rPr>
                <w:b/>
                <w:bCs/>
                <w:u w:val="single"/>
              </w:rPr>
              <w:t>cadeaux</w:t>
            </w:r>
            <w:r w:rsidR="00FF0655" w:rsidRPr="00FF0655">
              <w:rPr>
                <w:u w:val="single"/>
              </w:rPr>
              <w:t xml:space="preserve"> :</w:t>
            </w:r>
          </w:p>
          <w:p w14:paraId="495A8B0C" w14:textId="77777777" w:rsidR="007B6E23" w:rsidRDefault="007B6E23" w:rsidP="00707762"/>
          <w:p w14:paraId="433F3600" w14:textId="77777777" w:rsidR="007B6E23" w:rsidRDefault="007B6E23" w:rsidP="00707762"/>
          <w:p w14:paraId="16D57891" w14:textId="77777777" w:rsidR="007B6E23" w:rsidRDefault="007B6E23" w:rsidP="00707762"/>
          <w:p w14:paraId="248E7BA6" w14:textId="77777777" w:rsidR="007B6E23" w:rsidRDefault="007B6E23" w:rsidP="00707762"/>
          <w:p w14:paraId="38981E91" w14:textId="0FBA26FC" w:rsidR="007B6E23" w:rsidRPr="00185C2D" w:rsidRDefault="007B6E23" w:rsidP="00707762">
            <w:pPr>
              <w:rPr>
                <w:b/>
                <w:bCs/>
                <w:u w:val="single"/>
              </w:rPr>
            </w:pPr>
            <w:r w:rsidRPr="00185C2D">
              <w:rPr>
                <w:b/>
                <w:bCs/>
                <w:u w:val="single"/>
              </w:rPr>
              <w:t>Durée de validité des titres culture</w:t>
            </w:r>
            <w:r w:rsidR="00FF0655" w:rsidRPr="00185C2D">
              <w:rPr>
                <w:b/>
                <w:bCs/>
                <w:u w:val="single"/>
              </w:rPr>
              <w:t> :</w:t>
            </w:r>
          </w:p>
          <w:p w14:paraId="40B6EA7A" w14:textId="77777777" w:rsidR="00046500" w:rsidRPr="00185C2D" w:rsidRDefault="00046500" w:rsidP="00707762">
            <w:pPr>
              <w:rPr>
                <w:b/>
                <w:bCs/>
                <w:u w:val="single"/>
              </w:rPr>
            </w:pPr>
          </w:p>
          <w:p w14:paraId="0CB2D17B" w14:textId="77777777" w:rsidR="00046500" w:rsidRDefault="00046500" w:rsidP="00707762"/>
          <w:p w14:paraId="3966A2A5" w14:textId="77777777" w:rsidR="00637C93" w:rsidRPr="00065BCF" w:rsidRDefault="00637C93" w:rsidP="00707762"/>
          <w:p w14:paraId="4C27EF9F" w14:textId="77777777" w:rsidR="00707762" w:rsidRPr="00065BCF" w:rsidRDefault="00707762" w:rsidP="00707762"/>
          <w:p w14:paraId="1B3AD56E" w14:textId="77777777" w:rsidR="00637C93" w:rsidRPr="00065BCF" w:rsidRDefault="00637C93" w:rsidP="006F16CF">
            <w:pPr>
              <w:rPr>
                <w:rFonts w:cs="Arial"/>
                <w:b/>
                <w:sz w:val="22"/>
                <w:szCs w:val="22"/>
              </w:rPr>
            </w:pPr>
          </w:p>
        </w:tc>
      </w:tr>
    </w:tbl>
    <w:p w14:paraId="069C796C" w14:textId="5F4F533B" w:rsidR="00637C93" w:rsidRDefault="00637C93" w:rsidP="00707762"/>
    <w:p w14:paraId="0138EF81" w14:textId="77777777" w:rsidR="00707762" w:rsidRDefault="00707762" w:rsidP="00707762"/>
    <w:p w14:paraId="2D53559E" w14:textId="77777777" w:rsidR="006800D5" w:rsidRDefault="006800D5" w:rsidP="00707762"/>
    <w:p w14:paraId="65FEF298" w14:textId="77777777" w:rsidR="006800D5" w:rsidRDefault="006800D5" w:rsidP="00707762"/>
    <w:p w14:paraId="2173D9CE" w14:textId="77777777" w:rsidR="006800D5" w:rsidRDefault="006800D5" w:rsidP="00707762"/>
    <w:p w14:paraId="28C54B8F" w14:textId="77777777" w:rsidR="006800D5" w:rsidRDefault="006800D5" w:rsidP="00707762"/>
    <w:p w14:paraId="2A5668C0" w14:textId="77777777" w:rsidR="006800D5" w:rsidRDefault="006800D5" w:rsidP="00707762"/>
    <w:p w14:paraId="45653595" w14:textId="77777777" w:rsidR="006800D5" w:rsidRDefault="006800D5" w:rsidP="00707762"/>
    <w:p w14:paraId="6F10F3D5" w14:textId="77777777" w:rsidR="006800D5" w:rsidRDefault="006800D5" w:rsidP="00707762"/>
    <w:p w14:paraId="285D2347" w14:textId="77777777" w:rsidR="006800D5" w:rsidRDefault="006800D5" w:rsidP="00707762"/>
    <w:p w14:paraId="7C16EBDA" w14:textId="77777777" w:rsidR="006800D5" w:rsidRDefault="006800D5" w:rsidP="00707762"/>
    <w:p w14:paraId="725328A0" w14:textId="77777777" w:rsidR="006800D5" w:rsidRPr="00065BCF" w:rsidRDefault="006800D5" w:rsidP="00707762"/>
    <w:p w14:paraId="349CBFC8" w14:textId="77777777" w:rsidR="00B42DA9" w:rsidRPr="00065BCF" w:rsidRDefault="00B42DA9" w:rsidP="00707762"/>
    <w:p w14:paraId="7833C202" w14:textId="6B3C0455" w:rsidR="00E87079" w:rsidRPr="00065BCF" w:rsidRDefault="00FF0655" w:rsidP="00222B6B">
      <w:pPr>
        <w:pStyle w:val="Titre2"/>
        <w:numPr>
          <w:ilvl w:val="1"/>
          <w:numId w:val="19"/>
        </w:numPr>
      </w:pPr>
      <w:r>
        <w:lastRenderedPageBreak/>
        <w:t xml:space="preserve">Service client pour la gestion des titres cadeaux et culture : </w:t>
      </w:r>
    </w:p>
    <w:p w14:paraId="40542C49" w14:textId="77777777" w:rsidR="00E87079" w:rsidRPr="00065BCF" w:rsidRDefault="00E87079" w:rsidP="00B42DA9">
      <w:pPr>
        <w:spacing w:before="120" w:after="120"/>
        <w:rPr>
          <w:rFonts w:cs="Arial"/>
          <w:b/>
          <w:szCs w:val="20"/>
        </w:rPr>
      </w:pPr>
    </w:p>
    <w:tbl>
      <w:tblPr>
        <w:tblW w:w="1470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4709"/>
      </w:tblGrid>
      <w:tr w:rsidR="00E87079" w:rsidRPr="00065BCF" w14:paraId="00891D55" w14:textId="77777777" w:rsidTr="00994283">
        <w:trPr>
          <w:jc w:val="center"/>
        </w:trPr>
        <w:tc>
          <w:tcPr>
            <w:tcW w:w="14709" w:type="dxa"/>
            <w:tcBorders>
              <w:top w:val="single" w:sz="12" w:space="0" w:color="auto"/>
              <w:left w:val="single" w:sz="12" w:space="0" w:color="auto"/>
              <w:bottom w:val="single" w:sz="12" w:space="0" w:color="auto"/>
              <w:right w:val="single" w:sz="12" w:space="0" w:color="auto"/>
            </w:tcBorders>
            <w:vAlign w:val="center"/>
          </w:tcPr>
          <w:p w14:paraId="20EA94CF" w14:textId="77777777" w:rsidR="00FF0655" w:rsidRDefault="00FF0655" w:rsidP="000575D7">
            <w:pPr>
              <w:rPr>
                <w:rFonts w:cs="Arial"/>
              </w:rPr>
            </w:pPr>
          </w:p>
          <w:p w14:paraId="32B081F7" w14:textId="77777777" w:rsidR="008D575E" w:rsidRDefault="008D575E" w:rsidP="00FF0655">
            <w:pPr>
              <w:pStyle w:val="Paragraphedeliste"/>
              <w:autoSpaceDE w:val="0"/>
              <w:autoSpaceDN w:val="0"/>
              <w:spacing w:after="120"/>
              <w:ind w:left="0"/>
              <w:rPr>
                <w:rFonts w:cs="Arial"/>
                <w:b/>
                <w:bCs/>
                <w:szCs w:val="20"/>
                <w:u w:val="single"/>
              </w:rPr>
            </w:pPr>
            <w:r w:rsidRPr="008D575E">
              <w:rPr>
                <w:rFonts w:cs="Arial"/>
                <w:b/>
                <w:bCs/>
                <w:szCs w:val="20"/>
                <w:u w:val="single"/>
              </w:rPr>
              <w:t xml:space="preserve">Service client dédié à la DRH/Mission médico-sociale : </w:t>
            </w:r>
          </w:p>
          <w:p w14:paraId="36E53BF4" w14:textId="77777777" w:rsidR="006800D5" w:rsidRDefault="006800D5" w:rsidP="00FF0655">
            <w:pPr>
              <w:pStyle w:val="Paragraphedeliste"/>
              <w:autoSpaceDE w:val="0"/>
              <w:autoSpaceDN w:val="0"/>
              <w:spacing w:after="120"/>
              <w:ind w:left="0"/>
              <w:rPr>
                <w:rFonts w:cs="Arial"/>
                <w:b/>
                <w:bCs/>
                <w:szCs w:val="20"/>
                <w:u w:val="single"/>
              </w:rPr>
            </w:pPr>
          </w:p>
          <w:p w14:paraId="4BDC3D53" w14:textId="4F7F4FF0" w:rsidR="008D575E" w:rsidRPr="006800D5" w:rsidRDefault="006800D5" w:rsidP="008D575E">
            <w:pPr>
              <w:pStyle w:val="Paragraphedeliste"/>
              <w:numPr>
                <w:ilvl w:val="0"/>
                <w:numId w:val="20"/>
              </w:numPr>
              <w:autoSpaceDE w:val="0"/>
              <w:autoSpaceDN w:val="0"/>
              <w:spacing w:after="120"/>
              <w:rPr>
                <w:rFonts w:cs="Arial"/>
                <w:b/>
                <w:bCs/>
                <w:szCs w:val="20"/>
              </w:rPr>
            </w:pPr>
            <w:r w:rsidRPr="006800D5">
              <w:rPr>
                <w:rFonts w:cs="Arial"/>
                <w:b/>
                <w:bCs/>
                <w:szCs w:val="20"/>
              </w:rPr>
              <w:t>I</w:t>
            </w:r>
            <w:r w:rsidR="008D575E" w:rsidRPr="006800D5">
              <w:rPr>
                <w:rFonts w:cs="Arial"/>
                <w:b/>
                <w:bCs/>
                <w:szCs w:val="20"/>
              </w:rPr>
              <w:t xml:space="preserve">nterlocuteur dédié, </w:t>
            </w:r>
          </w:p>
          <w:p w14:paraId="364A3A44" w14:textId="77777777" w:rsidR="008D575E" w:rsidRPr="006800D5" w:rsidRDefault="008D575E" w:rsidP="001523A2">
            <w:pPr>
              <w:pStyle w:val="Paragraphedeliste"/>
              <w:autoSpaceDE w:val="0"/>
              <w:autoSpaceDN w:val="0"/>
              <w:spacing w:after="120"/>
              <w:rPr>
                <w:rFonts w:cs="Arial"/>
                <w:b/>
                <w:bCs/>
                <w:szCs w:val="20"/>
              </w:rPr>
            </w:pPr>
          </w:p>
          <w:p w14:paraId="62BC1EE5" w14:textId="147F4D90" w:rsidR="008D575E" w:rsidRPr="006800D5" w:rsidRDefault="006800D5" w:rsidP="008D575E">
            <w:pPr>
              <w:pStyle w:val="Paragraphedeliste"/>
              <w:numPr>
                <w:ilvl w:val="0"/>
                <w:numId w:val="20"/>
              </w:numPr>
              <w:autoSpaceDE w:val="0"/>
              <w:autoSpaceDN w:val="0"/>
              <w:spacing w:after="120"/>
              <w:rPr>
                <w:rFonts w:cs="Arial"/>
                <w:b/>
                <w:bCs/>
                <w:szCs w:val="20"/>
              </w:rPr>
            </w:pPr>
            <w:r w:rsidRPr="006800D5">
              <w:rPr>
                <w:rFonts w:cs="Arial"/>
                <w:b/>
                <w:bCs/>
                <w:szCs w:val="20"/>
              </w:rPr>
              <w:t>A</w:t>
            </w:r>
            <w:r w:rsidR="008D575E" w:rsidRPr="006800D5">
              <w:rPr>
                <w:rFonts w:cs="Arial"/>
                <w:b/>
                <w:bCs/>
                <w:szCs w:val="20"/>
              </w:rPr>
              <w:t xml:space="preserve">ssistance téléphonique, </w:t>
            </w:r>
          </w:p>
          <w:p w14:paraId="770EA7A6" w14:textId="77777777" w:rsidR="008D575E" w:rsidRPr="006800D5" w:rsidRDefault="008D575E" w:rsidP="001523A2">
            <w:pPr>
              <w:autoSpaceDE w:val="0"/>
              <w:autoSpaceDN w:val="0"/>
              <w:spacing w:after="120"/>
              <w:rPr>
                <w:rFonts w:cs="Arial"/>
                <w:b/>
                <w:bCs/>
                <w:szCs w:val="20"/>
              </w:rPr>
            </w:pPr>
          </w:p>
          <w:p w14:paraId="71D4832F" w14:textId="7B4A6BC5" w:rsidR="008D575E" w:rsidRPr="006800D5" w:rsidRDefault="006800D5" w:rsidP="008D575E">
            <w:pPr>
              <w:pStyle w:val="Paragraphedeliste"/>
              <w:numPr>
                <w:ilvl w:val="0"/>
                <w:numId w:val="20"/>
              </w:numPr>
              <w:autoSpaceDE w:val="0"/>
              <w:autoSpaceDN w:val="0"/>
              <w:spacing w:after="120"/>
              <w:rPr>
                <w:rFonts w:cs="Arial"/>
                <w:b/>
                <w:bCs/>
                <w:szCs w:val="20"/>
              </w:rPr>
            </w:pPr>
            <w:r w:rsidRPr="006800D5">
              <w:rPr>
                <w:rFonts w:cs="Arial"/>
                <w:b/>
                <w:bCs/>
                <w:szCs w:val="20"/>
              </w:rPr>
              <w:t>A</w:t>
            </w:r>
            <w:r w:rsidR="008D575E" w:rsidRPr="006800D5">
              <w:rPr>
                <w:rFonts w:cs="Arial"/>
                <w:b/>
                <w:bCs/>
                <w:szCs w:val="20"/>
              </w:rPr>
              <w:t>ccessibilité du reporting sur le site</w:t>
            </w:r>
            <w:r>
              <w:rPr>
                <w:rFonts w:cs="Arial"/>
                <w:b/>
                <w:bCs/>
                <w:szCs w:val="20"/>
              </w:rPr>
              <w:t xml:space="preserve"> </w:t>
            </w:r>
            <w:r w:rsidR="008D575E" w:rsidRPr="006800D5">
              <w:rPr>
                <w:rFonts w:cs="Arial"/>
                <w:b/>
                <w:bCs/>
                <w:szCs w:val="20"/>
              </w:rPr>
              <w:t>: activation des cartes ou des E-cartes, solde restant à consommer pour chaque utilisateur, opposition ;</w:t>
            </w:r>
          </w:p>
          <w:p w14:paraId="395B769E" w14:textId="77777777" w:rsidR="008D575E" w:rsidRPr="006800D5" w:rsidRDefault="008D575E" w:rsidP="001523A2">
            <w:pPr>
              <w:pStyle w:val="Paragraphedeliste"/>
              <w:rPr>
                <w:rFonts w:cs="Arial"/>
                <w:b/>
                <w:bCs/>
                <w:szCs w:val="20"/>
              </w:rPr>
            </w:pPr>
          </w:p>
          <w:p w14:paraId="7014AD9B" w14:textId="29D0BC1E" w:rsidR="00FF0655" w:rsidRPr="006800D5" w:rsidRDefault="006800D5" w:rsidP="001523A2">
            <w:pPr>
              <w:pStyle w:val="Paragraphedeliste"/>
              <w:numPr>
                <w:ilvl w:val="0"/>
                <w:numId w:val="20"/>
              </w:numPr>
              <w:rPr>
                <w:rFonts w:cs="Arial"/>
              </w:rPr>
            </w:pPr>
            <w:r w:rsidRPr="006800D5">
              <w:rPr>
                <w:rFonts w:cs="Arial"/>
                <w:b/>
                <w:bCs/>
                <w:szCs w:val="20"/>
              </w:rPr>
              <w:t>S</w:t>
            </w:r>
            <w:r w:rsidR="008D575E" w:rsidRPr="006800D5">
              <w:rPr>
                <w:rFonts w:cs="Arial"/>
                <w:b/>
                <w:bCs/>
                <w:szCs w:val="20"/>
              </w:rPr>
              <w:t>ervice après-vente</w:t>
            </w:r>
          </w:p>
          <w:p w14:paraId="2B5C627C" w14:textId="77777777" w:rsidR="00FF0655" w:rsidRDefault="00FF0655" w:rsidP="000575D7">
            <w:pPr>
              <w:rPr>
                <w:rFonts w:cs="Arial"/>
              </w:rPr>
            </w:pPr>
          </w:p>
          <w:p w14:paraId="7A588618" w14:textId="77777777" w:rsidR="00FF0655" w:rsidRDefault="00FF0655" w:rsidP="000575D7">
            <w:pPr>
              <w:rPr>
                <w:rFonts w:cs="Arial"/>
              </w:rPr>
            </w:pPr>
          </w:p>
          <w:p w14:paraId="3C8DE8EE" w14:textId="77777777" w:rsidR="00FF0655" w:rsidRDefault="00FF0655" w:rsidP="000575D7">
            <w:pPr>
              <w:rPr>
                <w:rFonts w:cs="Arial"/>
              </w:rPr>
            </w:pPr>
          </w:p>
          <w:p w14:paraId="7DF51A8E" w14:textId="77777777" w:rsidR="00FF0655" w:rsidRDefault="00FF0655" w:rsidP="000575D7">
            <w:pPr>
              <w:rPr>
                <w:rFonts w:cs="Arial"/>
              </w:rPr>
            </w:pPr>
          </w:p>
          <w:p w14:paraId="4EAC569B" w14:textId="77777777" w:rsidR="00FF0655" w:rsidRPr="00FF0655" w:rsidRDefault="00FF0655" w:rsidP="000575D7">
            <w:pPr>
              <w:rPr>
                <w:rFonts w:cs="Arial"/>
                <w:u w:val="single"/>
              </w:rPr>
            </w:pPr>
          </w:p>
          <w:p w14:paraId="00F961A5" w14:textId="66E45C3C" w:rsidR="00FF0655" w:rsidRPr="00FF0655" w:rsidRDefault="00FF0655" w:rsidP="00FF0655">
            <w:pPr>
              <w:pStyle w:val="Paragraphedeliste"/>
              <w:autoSpaceDE w:val="0"/>
              <w:autoSpaceDN w:val="0"/>
              <w:spacing w:after="120"/>
              <w:ind w:left="0"/>
              <w:rPr>
                <w:rFonts w:cs="Arial"/>
                <w:szCs w:val="20"/>
                <w:u w:val="single"/>
              </w:rPr>
            </w:pPr>
            <w:r w:rsidRPr="00FF0655">
              <w:rPr>
                <w:rFonts w:cs="Arial"/>
                <w:szCs w:val="20"/>
                <w:u w:val="single"/>
              </w:rPr>
              <w:t>In</w:t>
            </w:r>
            <w:r w:rsidRPr="00185C2D">
              <w:rPr>
                <w:rFonts w:cs="Arial"/>
                <w:b/>
                <w:bCs/>
                <w:szCs w:val="20"/>
                <w:u w:val="single"/>
              </w:rPr>
              <w:t>formation et assistance aux bénéficiaires (téléphone ou site) pour la réception, l’activation, la mise en opposition, la perte ou le vol des carte</w:t>
            </w:r>
            <w:r w:rsidR="00185C2D">
              <w:rPr>
                <w:rFonts w:cs="Arial"/>
                <w:b/>
                <w:bCs/>
                <w:szCs w:val="20"/>
                <w:u w:val="single"/>
              </w:rPr>
              <w:t>s :</w:t>
            </w:r>
          </w:p>
          <w:p w14:paraId="7F51D22F" w14:textId="77777777" w:rsidR="00FF0655" w:rsidRDefault="00FF0655" w:rsidP="000575D7">
            <w:pPr>
              <w:rPr>
                <w:rFonts w:cs="Arial"/>
              </w:rPr>
            </w:pPr>
          </w:p>
          <w:p w14:paraId="4C41F161" w14:textId="77777777" w:rsidR="00FF0655" w:rsidRDefault="00FF0655" w:rsidP="000575D7">
            <w:pPr>
              <w:rPr>
                <w:rFonts w:cs="Arial"/>
              </w:rPr>
            </w:pPr>
          </w:p>
          <w:p w14:paraId="3632A908" w14:textId="77777777" w:rsidR="00185C2D" w:rsidRDefault="00185C2D" w:rsidP="000575D7">
            <w:pPr>
              <w:rPr>
                <w:rFonts w:cs="Arial"/>
              </w:rPr>
            </w:pPr>
          </w:p>
          <w:p w14:paraId="20C2D091" w14:textId="77777777" w:rsidR="00E620EA" w:rsidRDefault="00E620EA" w:rsidP="000575D7">
            <w:pPr>
              <w:rPr>
                <w:rFonts w:cs="Arial"/>
              </w:rPr>
            </w:pPr>
          </w:p>
          <w:p w14:paraId="513B381C" w14:textId="77777777" w:rsidR="00185C2D" w:rsidRDefault="00185C2D" w:rsidP="000575D7">
            <w:pPr>
              <w:rPr>
                <w:rFonts w:cs="Arial"/>
              </w:rPr>
            </w:pPr>
          </w:p>
          <w:p w14:paraId="46796791" w14:textId="2E717971" w:rsidR="008D575E" w:rsidRDefault="00E620EA" w:rsidP="000575D7">
            <w:pPr>
              <w:rPr>
                <w:rFonts w:cs="Arial"/>
                <w:b/>
                <w:bCs/>
                <w:u w:val="single"/>
              </w:rPr>
            </w:pPr>
            <w:r w:rsidRPr="001A39C4">
              <w:rPr>
                <w:rFonts w:cs="Arial"/>
                <w:b/>
                <w:bCs/>
                <w:u w:val="single"/>
              </w:rPr>
              <w:t>Mo</w:t>
            </w:r>
            <w:r w:rsidR="000575D7" w:rsidRPr="001A39C4">
              <w:rPr>
                <w:rFonts w:cs="Arial"/>
                <w:b/>
                <w:bCs/>
                <w:u w:val="single"/>
              </w:rPr>
              <w:t>dalités de rembo</w:t>
            </w:r>
            <w:r w:rsidRPr="001A39C4">
              <w:rPr>
                <w:rFonts w:cs="Arial"/>
                <w:b/>
                <w:bCs/>
                <w:u w:val="single"/>
              </w:rPr>
              <w:t>ursement</w:t>
            </w:r>
            <w:r w:rsidR="008D575E">
              <w:rPr>
                <w:rFonts w:cs="Arial"/>
                <w:b/>
                <w:bCs/>
                <w:u w:val="single"/>
              </w:rPr>
              <w:t> :</w:t>
            </w:r>
          </w:p>
          <w:p w14:paraId="7FA70C9F" w14:textId="77777777" w:rsidR="008D575E" w:rsidRDefault="008D575E" w:rsidP="000575D7">
            <w:pPr>
              <w:rPr>
                <w:rFonts w:cs="Arial"/>
                <w:b/>
                <w:bCs/>
                <w:u w:val="single"/>
              </w:rPr>
            </w:pPr>
          </w:p>
          <w:p w14:paraId="2A91D399" w14:textId="55ED7004" w:rsidR="00E620EA" w:rsidRPr="006800D5" w:rsidRDefault="008D575E" w:rsidP="001523A2">
            <w:pPr>
              <w:pStyle w:val="Paragraphedeliste"/>
              <w:numPr>
                <w:ilvl w:val="0"/>
                <w:numId w:val="20"/>
              </w:numPr>
              <w:rPr>
                <w:rFonts w:cs="Arial"/>
                <w:b/>
                <w:bCs/>
              </w:rPr>
            </w:pPr>
            <w:r w:rsidRPr="006800D5">
              <w:rPr>
                <w:rFonts w:cs="Arial"/>
                <w:b/>
                <w:bCs/>
              </w:rPr>
              <w:t xml:space="preserve">Modalités de remboursement </w:t>
            </w:r>
            <w:r w:rsidR="00E620EA" w:rsidRPr="006800D5">
              <w:rPr>
                <w:rFonts w:cs="Arial"/>
                <w:b/>
                <w:bCs/>
              </w:rPr>
              <w:t xml:space="preserve">des </w:t>
            </w:r>
            <w:r w:rsidR="00FF0655" w:rsidRPr="006800D5">
              <w:rPr>
                <w:rFonts w:cs="Arial"/>
                <w:b/>
                <w:bCs/>
              </w:rPr>
              <w:t>titres</w:t>
            </w:r>
            <w:r w:rsidR="00E620EA" w:rsidRPr="006800D5">
              <w:rPr>
                <w:rFonts w:cs="Arial"/>
                <w:b/>
                <w:bCs/>
              </w:rPr>
              <w:t xml:space="preserve"> non utilisés</w:t>
            </w:r>
            <w:r w:rsidR="001A39C4" w:rsidRPr="006800D5">
              <w:rPr>
                <w:rFonts w:cs="Arial"/>
                <w:b/>
                <w:bCs/>
              </w:rPr>
              <w:t> </w:t>
            </w:r>
            <w:r w:rsidR="00185C2D" w:rsidRPr="006800D5">
              <w:rPr>
                <w:rFonts w:cs="Arial"/>
                <w:b/>
                <w:bCs/>
              </w:rPr>
              <w:t xml:space="preserve">(tous formats) </w:t>
            </w:r>
            <w:r w:rsidR="001A39C4" w:rsidRPr="006800D5">
              <w:rPr>
                <w:rFonts w:cs="Arial"/>
                <w:b/>
                <w:bCs/>
              </w:rPr>
              <w:t>:</w:t>
            </w:r>
          </w:p>
          <w:p w14:paraId="173A4F09" w14:textId="61876EBC" w:rsidR="00E620EA" w:rsidRDefault="00E620EA" w:rsidP="000575D7">
            <w:pPr>
              <w:rPr>
                <w:rFonts w:cs="Arial"/>
              </w:rPr>
            </w:pPr>
          </w:p>
          <w:p w14:paraId="23B019CF" w14:textId="147D9095" w:rsidR="00707762" w:rsidRDefault="00707762" w:rsidP="000575D7">
            <w:pPr>
              <w:rPr>
                <w:rFonts w:cs="Arial"/>
              </w:rPr>
            </w:pPr>
          </w:p>
          <w:p w14:paraId="30206265" w14:textId="77777777" w:rsidR="00707762" w:rsidRDefault="00707762" w:rsidP="000575D7">
            <w:pPr>
              <w:rPr>
                <w:rFonts w:cs="Arial"/>
              </w:rPr>
            </w:pPr>
          </w:p>
          <w:p w14:paraId="7B0B67D8" w14:textId="3E91A477" w:rsidR="00E620EA" w:rsidRDefault="00E620EA" w:rsidP="000575D7">
            <w:pPr>
              <w:rPr>
                <w:rFonts w:cs="Arial"/>
              </w:rPr>
            </w:pPr>
          </w:p>
          <w:p w14:paraId="02BE3BEE" w14:textId="77777777" w:rsidR="00E620EA" w:rsidRDefault="00E620EA" w:rsidP="000575D7">
            <w:pPr>
              <w:rPr>
                <w:rFonts w:cs="Arial"/>
              </w:rPr>
            </w:pPr>
          </w:p>
          <w:p w14:paraId="78C25D68" w14:textId="2270E919" w:rsidR="00E620EA" w:rsidRPr="006800D5" w:rsidRDefault="000575D7" w:rsidP="001523A2">
            <w:pPr>
              <w:pStyle w:val="Paragraphedeliste"/>
              <w:numPr>
                <w:ilvl w:val="0"/>
                <w:numId w:val="20"/>
              </w:numPr>
              <w:rPr>
                <w:rFonts w:cs="Arial"/>
                <w:b/>
                <w:bCs/>
              </w:rPr>
            </w:pPr>
            <w:r w:rsidRPr="006800D5">
              <w:rPr>
                <w:rFonts w:cs="Arial"/>
                <w:b/>
                <w:bCs/>
              </w:rPr>
              <w:t>Modalités en cas de perte ou de v</w:t>
            </w:r>
            <w:r w:rsidR="00FF0655" w:rsidRPr="006800D5">
              <w:rPr>
                <w:rFonts w:cs="Arial"/>
                <w:b/>
                <w:bCs/>
              </w:rPr>
              <w:t xml:space="preserve">ol des cartes ; </w:t>
            </w:r>
          </w:p>
          <w:p w14:paraId="28514DD8" w14:textId="5EEE26D3" w:rsidR="00E620EA" w:rsidRDefault="00E620EA" w:rsidP="000575D7">
            <w:pPr>
              <w:rPr>
                <w:rFonts w:cs="Arial"/>
              </w:rPr>
            </w:pPr>
          </w:p>
          <w:p w14:paraId="71545660" w14:textId="20F736CB" w:rsidR="00707762" w:rsidRDefault="00707762" w:rsidP="000575D7">
            <w:pPr>
              <w:rPr>
                <w:rFonts w:cs="Arial"/>
              </w:rPr>
            </w:pPr>
          </w:p>
          <w:p w14:paraId="46FDBB93" w14:textId="77777777" w:rsidR="00707762" w:rsidRDefault="00707762" w:rsidP="000575D7">
            <w:pPr>
              <w:rPr>
                <w:rFonts w:cs="Arial"/>
              </w:rPr>
            </w:pPr>
          </w:p>
          <w:p w14:paraId="3AE10FE1" w14:textId="77777777" w:rsidR="00E620EA" w:rsidRDefault="00E620EA" w:rsidP="000575D7">
            <w:pPr>
              <w:rPr>
                <w:rFonts w:cs="Arial"/>
              </w:rPr>
            </w:pPr>
          </w:p>
          <w:p w14:paraId="309964C7" w14:textId="77777777" w:rsidR="00E620EA" w:rsidRDefault="00E620EA" w:rsidP="000575D7">
            <w:pPr>
              <w:rPr>
                <w:rFonts w:cs="Arial"/>
              </w:rPr>
            </w:pPr>
          </w:p>
          <w:p w14:paraId="31421A30" w14:textId="77777777" w:rsidR="00E620EA" w:rsidRDefault="00E620EA" w:rsidP="000575D7">
            <w:pPr>
              <w:rPr>
                <w:rFonts w:cs="Arial"/>
              </w:rPr>
            </w:pPr>
          </w:p>
          <w:p w14:paraId="64838C95" w14:textId="77777777" w:rsidR="00C06EAA" w:rsidRDefault="00C06EAA" w:rsidP="000575D7">
            <w:pPr>
              <w:rPr>
                <w:rFonts w:cs="Arial"/>
                <w:b/>
                <w:bCs/>
                <w:u w:val="single"/>
              </w:rPr>
            </w:pPr>
          </w:p>
          <w:p w14:paraId="2EBC3037" w14:textId="6648ED12" w:rsidR="00C06EAA" w:rsidRDefault="00C06EAA" w:rsidP="000575D7">
            <w:pPr>
              <w:rPr>
                <w:rFonts w:cs="Arial"/>
                <w:b/>
                <w:bCs/>
                <w:u w:val="single"/>
              </w:rPr>
            </w:pPr>
          </w:p>
          <w:p w14:paraId="4AB4435D" w14:textId="77777777" w:rsidR="00E87079" w:rsidRPr="00065BCF" w:rsidRDefault="00E87079" w:rsidP="009C16D5">
            <w:pPr>
              <w:rPr>
                <w:rFonts w:cs="Arial"/>
                <w:b/>
                <w:sz w:val="22"/>
                <w:szCs w:val="22"/>
              </w:rPr>
            </w:pPr>
          </w:p>
        </w:tc>
      </w:tr>
    </w:tbl>
    <w:p w14:paraId="04F26AB0" w14:textId="77777777" w:rsidR="003B55E0" w:rsidRDefault="003B55E0" w:rsidP="00185C2D"/>
    <w:p w14:paraId="448564C5" w14:textId="77777777" w:rsidR="00B83AA0" w:rsidRDefault="00B83AA0" w:rsidP="00185C2D"/>
    <w:p w14:paraId="3BF74FF0" w14:textId="0EDD803C" w:rsidR="00B83AA0" w:rsidRDefault="008D575E" w:rsidP="00222B6B">
      <w:pPr>
        <w:pStyle w:val="Titre2"/>
        <w:numPr>
          <w:ilvl w:val="1"/>
          <w:numId w:val="17"/>
        </w:numPr>
      </w:pPr>
      <w:r>
        <w:t xml:space="preserve">Qualité environnementale des titres papiers et cartes </w:t>
      </w:r>
      <w:r w:rsidR="00B83AA0">
        <w:t> </w:t>
      </w:r>
    </w:p>
    <w:p w14:paraId="19C277BE" w14:textId="77777777" w:rsidR="00B83AA0" w:rsidRDefault="00B83AA0" w:rsidP="00B83AA0"/>
    <w:p w14:paraId="5CB616CF" w14:textId="77777777" w:rsidR="00222B6B" w:rsidRDefault="00222B6B" w:rsidP="006800D5"/>
    <w:p w14:paraId="4778D6F6" w14:textId="1D2EF61C" w:rsidR="0057786B" w:rsidRDefault="0057786B" w:rsidP="006800D5">
      <w:pPr>
        <w:pBdr>
          <w:top w:val="single" w:sz="4" w:space="1" w:color="auto"/>
          <w:left w:val="single" w:sz="4" w:space="4" w:color="auto"/>
          <w:bottom w:val="single" w:sz="4" w:space="1" w:color="auto"/>
          <w:right w:val="single" w:sz="4" w:space="4" w:color="auto"/>
        </w:pBdr>
        <w:rPr>
          <w:b/>
          <w:bCs/>
        </w:rPr>
      </w:pPr>
      <w:r w:rsidRPr="006800D5">
        <w:rPr>
          <w:b/>
          <w:bCs/>
        </w:rPr>
        <w:t>- Caractéristiques des supports proposés (taux de matières recyclées ou biosourcées, grammage optimisé, etc.)</w:t>
      </w:r>
    </w:p>
    <w:p w14:paraId="06A40EBD" w14:textId="77777777" w:rsidR="006800D5" w:rsidRPr="006800D5" w:rsidRDefault="006800D5" w:rsidP="006800D5">
      <w:pPr>
        <w:pBdr>
          <w:top w:val="single" w:sz="4" w:space="1" w:color="auto"/>
          <w:left w:val="single" w:sz="4" w:space="4" w:color="auto"/>
          <w:bottom w:val="single" w:sz="4" w:space="1" w:color="auto"/>
          <w:right w:val="single" w:sz="4" w:space="4" w:color="auto"/>
        </w:pBdr>
        <w:rPr>
          <w:b/>
          <w:bCs/>
        </w:rPr>
      </w:pPr>
    </w:p>
    <w:p w14:paraId="5D112B12" w14:textId="77777777" w:rsidR="0057786B" w:rsidRDefault="0057786B" w:rsidP="006800D5">
      <w:pPr>
        <w:pBdr>
          <w:top w:val="single" w:sz="4" w:space="1" w:color="auto"/>
          <w:left w:val="single" w:sz="4" w:space="4" w:color="auto"/>
          <w:bottom w:val="single" w:sz="4" w:space="1" w:color="auto"/>
          <w:right w:val="single" w:sz="4" w:space="4" w:color="auto"/>
        </w:pBdr>
      </w:pPr>
    </w:p>
    <w:p w14:paraId="1841545E" w14:textId="77777777" w:rsidR="0057786B" w:rsidRDefault="0057786B" w:rsidP="006800D5">
      <w:pPr>
        <w:pBdr>
          <w:top w:val="single" w:sz="4" w:space="1" w:color="auto"/>
          <w:left w:val="single" w:sz="4" w:space="4" w:color="auto"/>
          <w:bottom w:val="single" w:sz="4" w:space="1" w:color="auto"/>
          <w:right w:val="single" w:sz="4" w:space="4" w:color="auto"/>
        </w:pBdr>
      </w:pPr>
    </w:p>
    <w:p w14:paraId="5D21897D" w14:textId="54AC5749" w:rsidR="0057786B" w:rsidRPr="006800D5" w:rsidRDefault="0057786B" w:rsidP="006800D5">
      <w:pPr>
        <w:pBdr>
          <w:top w:val="single" w:sz="4" w:space="1" w:color="auto"/>
          <w:left w:val="single" w:sz="4" w:space="4" w:color="auto"/>
          <w:bottom w:val="single" w:sz="4" w:space="1" w:color="auto"/>
          <w:right w:val="single" w:sz="4" w:space="4" w:color="auto"/>
        </w:pBdr>
        <w:rPr>
          <w:b/>
          <w:bCs/>
        </w:rPr>
      </w:pPr>
      <w:r w:rsidRPr="006800D5">
        <w:rPr>
          <w:b/>
          <w:bCs/>
        </w:rPr>
        <w:t>- Nature des procédés d’impression et des consommables employés au-delà des exigences du cahier des charges (réduction des encres, limitation des solvants, etc.)</w:t>
      </w:r>
    </w:p>
    <w:p w14:paraId="63DA39AE" w14:textId="77777777" w:rsidR="0057786B" w:rsidRDefault="0057786B" w:rsidP="006800D5">
      <w:pPr>
        <w:pBdr>
          <w:top w:val="single" w:sz="4" w:space="1" w:color="auto"/>
          <w:left w:val="single" w:sz="4" w:space="4" w:color="auto"/>
          <w:bottom w:val="single" w:sz="4" w:space="1" w:color="auto"/>
          <w:right w:val="single" w:sz="4" w:space="4" w:color="auto"/>
        </w:pBdr>
      </w:pPr>
    </w:p>
    <w:p w14:paraId="0BAA352A" w14:textId="77777777" w:rsidR="0057786B" w:rsidRDefault="0057786B" w:rsidP="006800D5">
      <w:pPr>
        <w:pBdr>
          <w:top w:val="single" w:sz="4" w:space="1" w:color="auto"/>
          <w:left w:val="single" w:sz="4" w:space="4" w:color="auto"/>
          <w:bottom w:val="single" w:sz="4" w:space="1" w:color="auto"/>
          <w:right w:val="single" w:sz="4" w:space="4" w:color="auto"/>
        </w:pBdr>
      </w:pPr>
    </w:p>
    <w:p w14:paraId="6BDD10DC" w14:textId="0C751AD4" w:rsidR="00222B6B" w:rsidRPr="006800D5" w:rsidRDefault="0057786B" w:rsidP="006800D5">
      <w:pPr>
        <w:pBdr>
          <w:top w:val="single" w:sz="4" w:space="1" w:color="auto"/>
          <w:left w:val="single" w:sz="4" w:space="4" w:color="auto"/>
          <w:bottom w:val="single" w:sz="4" w:space="1" w:color="auto"/>
          <w:right w:val="single" w:sz="4" w:space="4" w:color="auto"/>
        </w:pBdr>
        <w:rPr>
          <w:b/>
          <w:bCs/>
        </w:rPr>
      </w:pPr>
      <w:r w:rsidRPr="006800D5">
        <w:rPr>
          <w:b/>
          <w:bCs/>
        </w:rPr>
        <w:t>- Pratiques d’écoconception mises en œuvre, modalités de recyclabilité ou de valorisation des supports en fin de vie, etc.</w:t>
      </w:r>
    </w:p>
    <w:p w14:paraId="2E141E38" w14:textId="77777777" w:rsidR="00222B6B" w:rsidRDefault="00222B6B" w:rsidP="006800D5">
      <w:pPr>
        <w:pBdr>
          <w:top w:val="single" w:sz="4" w:space="1" w:color="auto"/>
          <w:left w:val="single" w:sz="4" w:space="4" w:color="auto"/>
          <w:bottom w:val="single" w:sz="4" w:space="1" w:color="auto"/>
          <w:right w:val="single" w:sz="4" w:space="4" w:color="auto"/>
        </w:pBdr>
      </w:pPr>
    </w:p>
    <w:p w14:paraId="33AA6F90" w14:textId="77777777" w:rsidR="00222B6B" w:rsidRDefault="00222B6B" w:rsidP="006800D5">
      <w:pPr>
        <w:pBdr>
          <w:top w:val="single" w:sz="4" w:space="1" w:color="auto"/>
          <w:left w:val="single" w:sz="4" w:space="4" w:color="auto"/>
          <w:bottom w:val="single" w:sz="4" w:space="1" w:color="auto"/>
          <w:right w:val="single" w:sz="4" w:space="4" w:color="auto"/>
        </w:pBdr>
      </w:pPr>
    </w:p>
    <w:p w14:paraId="60503358" w14:textId="77777777" w:rsidR="00222B6B" w:rsidRDefault="00222B6B" w:rsidP="006800D5"/>
    <w:p w14:paraId="6A680BE1" w14:textId="77777777" w:rsidR="00222B6B" w:rsidRDefault="00222B6B" w:rsidP="006800D5"/>
    <w:p w14:paraId="704CDBF5" w14:textId="77777777" w:rsidR="00B83AA0" w:rsidRDefault="00B83AA0" w:rsidP="00B83AA0"/>
    <w:p w14:paraId="6293DFD1" w14:textId="77777777" w:rsidR="00B83AA0" w:rsidRDefault="00B83AA0" w:rsidP="00B83AA0"/>
    <w:p w14:paraId="06C19FB0" w14:textId="77777777" w:rsidR="00B83AA0" w:rsidRPr="00B83AA0" w:rsidRDefault="00B83AA0" w:rsidP="00B83AA0"/>
    <w:p w14:paraId="5478676C" w14:textId="40AF63F4" w:rsidR="00B83AA0" w:rsidRPr="00065BCF" w:rsidRDefault="008D575E" w:rsidP="00222B6B">
      <w:pPr>
        <w:pStyle w:val="Titre2"/>
        <w:numPr>
          <w:ilvl w:val="1"/>
          <w:numId w:val="17"/>
        </w:numPr>
      </w:pPr>
      <w:r>
        <w:t>Modalités de livraison des billets et cartes, stockage des e-cartes</w:t>
      </w:r>
    </w:p>
    <w:p w14:paraId="32A5B66F" w14:textId="77777777" w:rsidR="00B83AA0" w:rsidRDefault="00B83AA0" w:rsidP="00185C2D"/>
    <w:p w14:paraId="40E26AD9" w14:textId="77777777" w:rsidR="00222B6B" w:rsidRDefault="00222B6B" w:rsidP="00185C2D"/>
    <w:p w14:paraId="022A6E09" w14:textId="77777777" w:rsidR="00222B6B" w:rsidRDefault="00222B6B" w:rsidP="00222B6B">
      <w:pPr>
        <w:pBdr>
          <w:top w:val="single" w:sz="4" w:space="1" w:color="auto"/>
          <w:left w:val="single" w:sz="4" w:space="4" w:color="auto"/>
          <w:bottom w:val="single" w:sz="4" w:space="1" w:color="auto"/>
          <w:right w:val="single" w:sz="4" w:space="4" w:color="auto"/>
        </w:pBdr>
      </w:pPr>
    </w:p>
    <w:p w14:paraId="03FB3459" w14:textId="15F158DF" w:rsidR="0057786B" w:rsidRPr="006800D5" w:rsidRDefault="0057786B" w:rsidP="0057786B">
      <w:pPr>
        <w:pBdr>
          <w:top w:val="single" w:sz="4" w:space="1" w:color="auto"/>
          <w:left w:val="single" w:sz="4" w:space="4" w:color="auto"/>
          <w:bottom w:val="single" w:sz="4" w:space="1" w:color="auto"/>
          <w:right w:val="single" w:sz="4" w:space="4" w:color="auto"/>
        </w:pBdr>
        <w:rPr>
          <w:rFonts w:cs="Arial"/>
          <w:b/>
          <w:bCs/>
          <w:szCs w:val="20"/>
        </w:rPr>
      </w:pPr>
      <w:r w:rsidRPr="006800D5">
        <w:rPr>
          <w:rFonts w:cs="Arial"/>
          <w:b/>
          <w:bCs/>
          <w:szCs w:val="20"/>
        </w:rPr>
        <w:t>- Modes de transport privilégiés et leur impact environnemental</w:t>
      </w:r>
    </w:p>
    <w:p w14:paraId="01BC7485" w14:textId="77777777" w:rsidR="0057786B" w:rsidRPr="006800D5" w:rsidRDefault="0057786B" w:rsidP="0057786B">
      <w:pPr>
        <w:pBdr>
          <w:top w:val="single" w:sz="4" w:space="1" w:color="auto"/>
          <w:left w:val="single" w:sz="4" w:space="4" w:color="auto"/>
          <w:bottom w:val="single" w:sz="4" w:space="1" w:color="auto"/>
          <w:right w:val="single" w:sz="4" w:space="4" w:color="auto"/>
        </w:pBdr>
        <w:rPr>
          <w:rFonts w:cs="Arial"/>
          <w:b/>
          <w:bCs/>
          <w:szCs w:val="20"/>
        </w:rPr>
      </w:pPr>
    </w:p>
    <w:p w14:paraId="30A8061C" w14:textId="77777777" w:rsidR="0057786B" w:rsidRDefault="0057786B" w:rsidP="00222B6B">
      <w:pPr>
        <w:pBdr>
          <w:top w:val="single" w:sz="4" w:space="1" w:color="auto"/>
          <w:left w:val="single" w:sz="4" w:space="4" w:color="auto"/>
          <w:bottom w:val="single" w:sz="4" w:space="1" w:color="auto"/>
          <w:right w:val="single" w:sz="4" w:space="4" w:color="auto"/>
        </w:pBdr>
        <w:rPr>
          <w:rFonts w:cs="Arial"/>
          <w:b/>
          <w:bCs/>
          <w:szCs w:val="20"/>
        </w:rPr>
      </w:pPr>
    </w:p>
    <w:p w14:paraId="1589B6E2" w14:textId="77777777" w:rsidR="006800D5" w:rsidRPr="006800D5" w:rsidRDefault="006800D5" w:rsidP="00222B6B">
      <w:pPr>
        <w:pBdr>
          <w:top w:val="single" w:sz="4" w:space="1" w:color="auto"/>
          <w:left w:val="single" w:sz="4" w:space="4" w:color="auto"/>
          <w:bottom w:val="single" w:sz="4" w:space="1" w:color="auto"/>
          <w:right w:val="single" w:sz="4" w:space="4" w:color="auto"/>
        </w:pBdr>
        <w:rPr>
          <w:rFonts w:cs="Arial"/>
          <w:b/>
          <w:bCs/>
          <w:szCs w:val="20"/>
        </w:rPr>
      </w:pPr>
    </w:p>
    <w:p w14:paraId="28732507" w14:textId="63F2C945" w:rsidR="0057786B" w:rsidRPr="006800D5" w:rsidRDefault="0057786B" w:rsidP="00222B6B">
      <w:pPr>
        <w:pBdr>
          <w:top w:val="single" w:sz="4" w:space="1" w:color="auto"/>
          <w:left w:val="single" w:sz="4" w:space="4" w:color="auto"/>
          <w:bottom w:val="single" w:sz="4" w:space="1" w:color="auto"/>
          <w:right w:val="single" w:sz="4" w:space="4" w:color="auto"/>
        </w:pBdr>
        <w:rPr>
          <w:rFonts w:cs="Arial"/>
          <w:b/>
          <w:bCs/>
          <w:szCs w:val="20"/>
        </w:rPr>
      </w:pPr>
      <w:r w:rsidRPr="006800D5">
        <w:rPr>
          <w:rFonts w:cs="Arial"/>
          <w:b/>
          <w:bCs/>
          <w:szCs w:val="20"/>
        </w:rPr>
        <w:t>- Organisation des livraisons, utilisation d’emballages recyclés ou recyclables, limitation des suremballages, mise en place de pratiques logistiques plus écoresponsables</w:t>
      </w:r>
    </w:p>
    <w:p w14:paraId="40A9C8DD" w14:textId="77777777" w:rsidR="0057786B" w:rsidRPr="006800D5" w:rsidRDefault="0057786B" w:rsidP="00222B6B">
      <w:pPr>
        <w:pBdr>
          <w:top w:val="single" w:sz="4" w:space="1" w:color="auto"/>
          <w:left w:val="single" w:sz="4" w:space="4" w:color="auto"/>
          <w:bottom w:val="single" w:sz="4" w:space="1" w:color="auto"/>
          <w:right w:val="single" w:sz="4" w:space="4" w:color="auto"/>
        </w:pBdr>
        <w:rPr>
          <w:rFonts w:cs="Arial"/>
          <w:b/>
          <w:bCs/>
          <w:szCs w:val="20"/>
        </w:rPr>
      </w:pPr>
    </w:p>
    <w:p w14:paraId="5B42D05C" w14:textId="77777777" w:rsidR="0057786B" w:rsidRDefault="0057786B" w:rsidP="00222B6B">
      <w:pPr>
        <w:pBdr>
          <w:top w:val="single" w:sz="4" w:space="1" w:color="auto"/>
          <w:left w:val="single" w:sz="4" w:space="4" w:color="auto"/>
          <w:bottom w:val="single" w:sz="4" w:space="1" w:color="auto"/>
          <w:right w:val="single" w:sz="4" w:space="4" w:color="auto"/>
        </w:pBdr>
        <w:rPr>
          <w:rFonts w:cs="Arial"/>
          <w:b/>
          <w:bCs/>
          <w:szCs w:val="20"/>
        </w:rPr>
      </w:pPr>
    </w:p>
    <w:p w14:paraId="4516FB29" w14:textId="77777777" w:rsidR="006800D5" w:rsidRPr="006800D5" w:rsidRDefault="006800D5" w:rsidP="00222B6B">
      <w:pPr>
        <w:pBdr>
          <w:top w:val="single" w:sz="4" w:space="1" w:color="auto"/>
          <w:left w:val="single" w:sz="4" w:space="4" w:color="auto"/>
          <w:bottom w:val="single" w:sz="4" w:space="1" w:color="auto"/>
          <w:right w:val="single" w:sz="4" w:space="4" w:color="auto"/>
        </w:pBdr>
        <w:rPr>
          <w:rFonts w:cs="Arial"/>
          <w:b/>
          <w:bCs/>
          <w:szCs w:val="20"/>
        </w:rPr>
      </w:pPr>
    </w:p>
    <w:p w14:paraId="7AA2A341" w14:textId="6DA85099" w:rsidR="00222B6B" w:rsidRPr="006800D5" w:rsidRDefault="0057786B" w:rsidP="00222B6B">
      <w:pPr>
        <w:pBdr>
          <w:top w:val="single" w:sz="4" w:space="1" w:color="auto"/>
          <w:left w:val="single" w:sz="4" w:space="4" w:color="auto"/>
          <w:bottom w:val="single" w:sz="4" w:space="1" w:color="auto"/>
          <w:right w:val="single" w:sz="4" w:space="4" w:color="auto"/>
        </w:pBdr>
        <w:rPr>
          <w:b/>
          <w:bCs/>
        </w:rPr>
      </w:pPr>
      <w:r w:rsidRPr="006800D5">
        <w:rPr>
          <w:rFonts w:cs="Arial"/>
          <w:b/>
          <w:bCs/>
          <w:szCs w:val="20"/>
        </w:rPr>
        <w:t>- Impact carbone des outils informatiques et serveurs utilisés et mise en place d’une politique de Green IT</w:t>
      </w:r>
    </w:p>
    <w:p w14:paraId="5BDE5ABB" w14:textId="77777777" w:rsidR="00222B6B" w:rsidRDefault="00222B6B" w:rsidP="00222B6B">
      <w:pPr>
        <w:pBdr>
          <w:top w:val="single" w:sz="4" w:space="1" w:color="auto"/>
          <w:left w:val="single" w:sz="4" w:space="4" w:color="auto"/>
          <w:bottom w:val="single" w:sz="4" w:space="1" w:color="auto"/>
          <w:right w:val="single" w:sz="4" w:space="4" w:color="auto"/>
        </w:pBdr>
      </w:pPr>
    </w:p>
    <w:p w14:paraId="242476E8" w14:textId="77777777" w:rsidR="00222B6B" w:rsidRDefault="00222B6B" w:rsidP="00222B6B">
      <w:pPr>
        <w:pBdr>
          <w:top w:val="single" w:sz="4" w:space="1" w:color="auto"/>
          <w:left w:val="single" w:sz="4" w:space="4" w:color="auto"/>
          <w:bottom w:val="single" w:sz="4" w:space="1" w:color="auto"/>
          <w:right w:val="single" w:sz="4" w:space="4" w:color="auto"/>
        </w:pBdr>
      </w:pPr>
    </w:p>
    <w:p w14:paraId="40416C83" w14:textId="77777777" w:rsidR="00222B6B" w:rsidRDefault="00222B6B" w:rsidP="00222B6B">
      <w:pPr>
        <w:pBdr>
          <w:top w:val="single" w:sz="4" w:space="1" w:color="auto"/>
          <w:left w:val="single" w:sz="4" w:space="4" w:color="auto"/>
          <w:bottom w:val="single" w:sz="4" w:space="1" w:color="auto"/>
          <w:right w:val="single" w:sz="4" w:space="4" w:color="auto"/>
        </w:pBdr>
      </w:pPr>
    </w:p>
    <w:p w14:paraId="10AFD743" w14:textId="77777777" w:rsidR="00222B6B" w:rsidRDefault="00222B6B" w:rsidP="00222B6B">
      <w:pPr>
        <w:pBdr>
          <w:top w:val="single" w:sz="4" w:space="1" w:color="auto"/>
          <w:left w:val="single" w:sz="4" w:space="4" w:color="auto"/>
          <w:bottom w:val="single" w:sz="4" w:space="1" w:color="auto"/>
          <w:right w:val="single" w:sz="4" w:space="4" w:color="auto"/>
        </w:pBdr>
      </w:pPr>
    </w:p>
    <w:sectPr w:rsidR="00222B6B" w:rsidSect="005828F8">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ED43C" w14:textId="77777777" w:rsidR="000E4E67" w:rsidRDefault="000E4E67">
      <w:r>
        <w:separator/>
      </w:r>
    </w:p>
  </w:endnote>
  <w:endnote w:type="continuationSeparator" w:id="0">
    <w:p w14:paraId="77840F1F" w14:textId="77777777" w:rsidR="000E4E67" w:rsidRDefault="000E4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A70CF" w14:textId="77777777" w:rsidR="000E4E67" w:rsidRDefault="000E4E67">
      <w:r>
        <w:separator/>
      </w:r>
    </w:p>
  </w:footnote>
  <w:footnote w:type="continuationSeparator" w:id="0">
    <w:p w14:paraId="27422D60" w14:textId="77777777" w:rsidR="000E4E67" w:rsidRDefault="000E4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050B2"/>
    <w:multiLevelType w:val="multilevel"/>
    <w:tmpl w:val="07163306"/>
    <w:lvl w:ilvl="0">
      <w:start w:val="2"/>
      <w:numFmt w:val="upperRoman"/>
      <w:isLgl/>
      <w:lvlText w:val="Article %1."/>
      <w:lvlJc w:val="left"/>
      <w:pPr>
        <w:ind w:left="0" w:firstLine="0"/>
      </w:pPr>
      <w:rPr>
        <w:rFonts w:hint="default"/>
      </w:rPr>
    </w:lvl>
    <w:lvl w:ilvl="1">
      <w:start w:val="1"/>
      <w:numFmt w:val="decimal"/>
      <w:pStyle w:val="Titre2"/>
      <w:isLgl/>
      <w:lvlText w:val="%1.%2"/>
      <w:lvlJc w:val="left"/>
      <w:pPr>
        <w:ind w:left="0" w:firstLine="0"/>
      </w:pPr>
      <w:rPr>
        <w:rFonts w:hint="default"/>
      </w:rPr>
    </w:lvl>
    <w:lvl w:ilvl="2">
      <w:start w:val="1"/>
      <w:numFmt w:val="decimal"/>
      <w:pStyle w:val="Titre3"/>
      <w:isLgl/>
      <w:lvlText w:val="%1.%2.%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2" w15:restartNumberingAfterBreak="0">
    <w:nsid w:val="06CA25A0"/>
    <w:multiLevelType w:val="multilevel"/>
    <w:tmpl w:val="2C5C1148"/>
    <w:lvl w:ilvl="0">
      <w:start w:val="1"/>
      <w:numFmt w:val="decimal"/>
      <w:lvlText w:val="%1"/>
      <w:lvlJc w:val="left"/>
      <w:pPr>
        <w:ind w:left="360" w:hanging="360"/>
      </w:pPr>
      <w:rPr>
        <w:rFonts w:hint="default"/>
        <w:b/>
        <w:sz w:val="20"/>
      </w:rPr>
    </w:lvl>
    <w:lvl w:ilvl="1">
      <w:start w:val="1"/>
      <w:numFmt w:val="decimal"/>
      <w:lvlText w:val="%1.%2"/>
      <w:lvlJc w:val="left"/>
      <w:pPr>
        <w:ind w:left="1425" w:hanging="360"/>
      </w:pPr>
      <w:rPr>
        <w:rFonts w:hint="default"/>
        <w:b/>
        <w:sz w:val="20"/>
      </w:rPr>
    </w:lvl>
    <w:lvl w:ilvl="2">
      <w:start w:val="1"/>
      <w:numFmt w:val="decimal"/>
      <w:lvlText w:val="%1.%2.%3"/>
      <w:lvlJc w:val="left"/>
      <w:pPr>
        <w:ind w:left="2850" w:hanging="720"/>
      </w:pPr>
      <w:rPr>
        <w:rFonts w:hint="default"/>
        <w:b/>
        <w:sz w:val="20"/>
      </w:rPr>
    </w:lvl>
    <w:lvl w:ilvl="3">
      <w:start w:val="1"/>
      <w:numFmt w:val="decimal"/>
      <w:lvlText w:val="%1.%2.%3.%4"/>
      <w:lvlJc w:val="left"/>
      <w:pPr>
        <w:ind w:left="3915" w:hanging="720"/>
      </w:pPr>
      <w:rPr>
        <w:rFonts w:hint="default"/>
        <w:b/>
        <w:sz w:val="20"/>
      </w:rPr>
    </w:lvl>
    <w:lvl w:ilvl="4">
      <w:start w:val="1"/>
      <w:numFmt w:val="decimal"/>
      <w:lvlText w:val="%1.%2.%3.%4.%5"/>
      <w:lvlJc w:val="left"/>
      <w:pPr>
        <w:ind w:left="5340" w:hanging="1080"/>
      </w:pPr>
      <w:rPr>
        <w:rFonts w:hint="default"/>
        <w:b/>
        <w:sz w:val="20"/>
      </w:rPr>
    </w:lvl>
    <w:lvl w:ilvl="5">
      <w:start w:val="1"/>
      <w:numFmt w:val="decimal"/>
      <w:lvlText w:val="%1.%2.%3.%4.%5.%6"/>
      <w:lvlJc w:val="left"/>
      <w:pPr>
        <w:ind w:left="6405" w:hanging="1080"/>
      </w:pPr>
      <w:rPr>
        <w:rFonts w:hint="default"/>
        <w:b/>
        <w:sz w:val="20"/>
      </w:rPr>
    </w:lvl>
    <w:lvl w:ilvl="6">
      <w:start w:val="1"/>
      <w:numFmt w:val="decimal"/>
      <w:lvlText w:val="%1.%2.%3.%4.%5.%6.%7"/>
      <w:lvlJc w:val="left"/>
      <w:pPr>
        <w:ind w:left="7830" w:hanging="1440"/>
      </w:pPr>
      <w:rPr>
        <w:rFonts w:hint="default"/>
        <w:b/>
        <w:sz w:val="20"/>
      </w:rPr>
    </w:lvl>
    <w:lvl w:ilvl="7">
      <w:start w:val="1"/>
      <w:numFmt w:val="decimal"/>
      <w:lvlText w:val="%1.%2.%3.%4.%5.%6.%7.%8"/>
      <w:lvlJc w:val="left"/>
      <w:pPr>
        <w:ind w:left="8895" w:hanging="1440"/>
      </w:pPr>
      <w:rPr>
        <w:rFonts w:hint="default"/>
        <w:b/>
        <w:sz w:val="20"/>
      </w:rPr>
    </w:lvl>
    <w:lvl w:ilvl="8">
      <w:start w:val="1"/>
      <w:numFmt w:val="decimal"/>
      <w:lvlText w:val="%1.%2.%3.%4.%5.%6.%7.%8.%9"/>
      <w:lvlJc w:val="left"/>
      <w:pPr>
        <w:ind w:left="10320" w:hanging="1800"/>
      </w:pPr>
      <w:rPr>
        <w:rFonts w:hint="default"/>
        <w:b/>
        <w:sz w:val="20"/>
      </w:rPr>
    </w:lvl>
  </w:abstractNum>
  <w:abstractNum w:abstractNumId="3" w15:restartNumberingAfterBreak="0">
    <w:nsid w:val="1BB11EF6"/>
    <w:multiLevelType w:val="hybridMultilevel"/>
    <w:tmpl w:val="810C378E"/>
    <w:lvl w:ilvl="0" w:tplc="4AB2DD30">
      <w:start w:val="1"/>
      <w:numFmt w:val="bullet"/>
      <w:lvlText w:val="-"/>
      <w:lvlJc w:val="left"/>
      <w:pPr>
        <w:tabs>
          <w:tab w:val="num" w:pos="360"/>
        </w:tabs>
        <w:ind w:left="360" w:hanging="360"/>
      </w:pPr>
      <w:rPr>
        <w:rFonts w:ascii="Courier New" w:eastAsia="Times New Roman"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DA2561"/>
    <w:multiLevelType w:val="multilevel"/>
    <w:tmpl w:val="894A84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542BF7"/>
    <w:multiLevelType w:val="hybridMultilevel"/>
    <w:tmpl w:val="ED929D4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36B2DE0"/>
    <w:multiLevelType w:val="hybridMultilevel"/>
    <w:tmpl w:val="253854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8C90C8E"/>
    <w:multiLevelType w:val="hybridMultilevel"/>
    <w:tmpl w:val="26C25980"/>
    <w:lvl w:ilvl="0" w:tplc="5996249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DF020D"/>
    <w:multiLevelType w:val="multilevel"/>
    <w:tmpl w:val="D77AFB9A"/>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A36A19"/>
    <w:multiLevelType w:val="hybridMultilevel"/>
    <w:tmpl w:val="C49E78E6"/>
    <w:lvl w:ilvl="0" w:tplc="BBAEA446">
      <w:start w:val="1"/>
      <w:numFmt w:val="bullet"/>
      <w:lvlText w:val="-"/>
      <w:lvlJc w:val="left"/>
      <w:pPr>
        <w:tabs>
          <w:tab w:val="num" w:pos="1065"/>
        </w:tabs>
        <w:ind w:left="1065" w:hanging="360"/>
      </w:pPr>
      <w:rPr>
        <w:rFonts w:ascii="Calibri" w:eastAsia="Times New Roman" w:hAnsi="Calibri" w:cs="Arial" w:hint="default"/>
      </w:rPr>
    </w:lvl>
    <w:lvl w:ilvl="1" w:tplc="040C0003">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52DA3EB4"/>
    <w:multiLevelType w:val="multilevel"/>
    <w:tmpl w:val="CBAC21C0"/>
    <w:lvl w:ilvl="0">
      <w:start w:val="8"/>
      <w:numFmt w:val="bullet"/>
      <w:lvlText w:val=""/>
      <w:lvlJc w:val="left"/>
      <w:pPr>
        <w:tabs>
          <w:tab w:val="num" w:pos="1065"/>
        </w:tabs>
        <w:ind w:left="1065" w:hanging="705"/>
      </w:pPr>
      <w:rPr>
        <w:rFonts w:ascii="Symbol" w:eastAsia="Times New Roman" w:hAnsi="Symbol" w:cs="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B42938"/>
    <w:multiLevelType w:val="hybridMultilevel"/>
    <w:tmpl w:val="0BEE0C40"/>
    <w:lvl w:ilvl="0" w:tplc="BDA6093E">
      <w:numFmt w:val="bullet"/>
      <w:lvlText w:val="-"/>
      <w:lvlJc w:val="left"/>
      <w:pPr>
        <w:tabs>
          <w:tab w:val="num" w:pos="1065"/>
        </w:tabs>
        <w:ind w:left="1065" w:hanging="705"/>
      </w:pPr>
      <w:rPr>
        <w:rFonts w:ascii="Calibri" w:eastAsia="Calibri" w:hAnsi="Calibri"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F9405E"/>
    <w:multiLevelType w:val="hybridMultilevel"/>
    <w:tmpl w:val="CBAC21C0"/>
    <w:lvl w:ilvl="0" w:tplc="F2E82D80">
      <w:start w:val="8"/>
      <w:numFmt w:val="bullet"/>
      <w:lvlText w:val=""/>
      <w:lvlJc w:val="left"/>
      <w:pPr>
        <w:tabs>
          <w:tab w:val="num" w:pos="1065"/>
        </w:tabs>
        <w:ind w:left="1065" w:hanging="705"/>
      </w:pPr>
      <w:rPr>
        <w:rFonts w:ascii="Symbol" w:eastAsia="Times New Roman" w:hAnsi="Symbol" w:cs="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8E6B7A"/>
    <w:multiLevelType w:val="hybridMultilevel"/>
    <w:tmpl w:val="96E2E448"/>
    <w:lvl w:ilvl="0" w:tplc="EEEC786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4101498">
    <w:abstractNumId w:val="9"/>
  </w:num>
  <w:num w:numId="2" w16cid:durableId="1099302137">
    <w:abstractNumId w:val="12"/>
  </w:num>
  <w:num w:numId="3" w16cid:durableId="1795054705">
    <w:abstractNumId w:val="3"/>
  </w:num>
  <w:num w:numId="4" w16cid:durableId="101263874">
    <w:abstractNumId w:val="10"/>
  </w:num>
  <w:num w:numId="5" w16cid:durableId="985815131">
    <w:abstractNumId w:val="11"/>
  </w:num>
  <w:num w:numId="6" w16cid:durableId="1382317366">
    <w:abstractNumId w:val="0"/>
    <w:lvlOverride w:ilvl="0">
      <w:lvl w:ilvl="0">
        <w:start w:val="1"/>
        <w:numFmt w:val="bullet"/>
        <w:lvlText w:val="-"/>
        <w:legacy w:legacy="1" w:legacySpace="0" w:legacyIndent="360"/>
        <w:lvlJc w:val="left"/>
        <w:pPr>
          <w:ind w:left="360" w:hanging="360"/>
        </w:pPr>
      </w:lvl>
    </w:lvlOverride>
  </w:num>
  <w:num w:numId="7" w16cid:durableId="1926574828">
    <w:abstractNumId w:val="2"/>
  </w:num>
  <w:num w:numId="8" w16cid:durableId="1376780352">
    <w:abstractNumId w:val="6"/>
  </w:num>
  <w:num w:numId="9" w16cid:durableId="207961992">
    <w:abstractNumId w:val="7"/>
  </w:num>
  <w:num w:numId="10" w16cid:durableId="1898317963">
    <w:abstractNumId w:val="1"/>
  </w:num>
  <w:num w:numId="11" w16cid:durableId="1460682611">
    <w:abstractNumId w:val="8"/>
  </w:num>
  <w:num w:numId="12" w16cid:durableId="883637333">
    <w:abstractNumId w:val="5"/>
  </w:num>
  <w:num w:numId="13" w16cid:durableId="1874070692">
    <w:abstractNumId w:val="1"/>
    <w:lvlOverride w:ilvl="0">
      <w:startOverride w:val="2"/>
    </w:lvlOverride>
    <w:lvlOverride w:ilvl="1">
      <w:startOverride w:val="1"/>
    </w:lvlOverride>
  </w:num>
  <w:num w:numId="14" w16cid:durableId="1785877875">
    <w:abstractNumId w:val="1"/>
    <w:lvlOverride w:ilvl="0">
      <w:startOverride w:val="2"/>
    </w:lvlOverride>
    <w:lvlOverride w:ilvl="1">
      <w:startOverride w:val="1"/>
    </w:lvlOverride>
  </w:num>
  <w:num w:numId="15" w16cid:durableId="586035924">
    <w:abstractNumId w:val="1"/>
  </w:num>
  <w:num w:numId="16" w16cid:durableId="36112899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5681261">
    <w:abstractNumId w:val="1"/>
    <w:lvlOverride w:ilvl="0">
      <w:startOverride w:val="2"/>
    </w:lvlOverride>
    <w:lvlOverride w:ilvl="1">
      <w:startOverride w:val="1"/>
    </w:lvlOverride>
  </w:num>
  <w:num w:numId="18" w16cid:durableId="919026576">
    <w:abstractNumId w:val="1"/>
  </w:num>
  <w:num w:numId="19" w16cid:durableId="906501171">
    <w:abstractNumId w:val="4"/>
  </w:num>
  <w:num w:numId="20" w16cid:durableId="1288971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10B"/>
    <w:rsid w:val="00046500"/>
    <w:rsid w:val="00046DC2"/>
    <w:rsid w:val="000575D7"/>
    <w:rsid w:val="00061DDC"/>
    <w:rsid w:val="00065BCF"/>
    <w:rsid w:val="00065EF4"/>
    <w:rsid w:val="00090FF8"/>
    <w:rsid w:val="00097935"/>
    <w:rsid w:val="000B16DD"/>
    <w:rsid w:val="000E0F8D"/>
    <w:rsid w:val="000E1A43"/>
    <w:rsid w:val="000E4E67"/>
    <w:rsid w:val="0013213B"/>
    <w:rsid w:val="00146A0F"/>
    <w:rsid w:val="001523A2"/>
    <w:rsid w:val="00163139"/>
    <w:rsid w:val="00165A74"/>
    <w:rsid w:val="00184403"/>
    <w:rsid w:val="00185C2D"/>
    <w:rsid w:val="001A2269"/>
    <w:rsid w:val="001A39C4"/>
    <w:rsid w:val="001B725B"/>
    <w:rsid w:val="001C0CC3"/>
    <w:rsid w:val="001D17C2"/>
    <w:rsid w:val="001D2268"/>
    <w:rsid w:val="001E10E9"/>
    <w:rsid w:val="001F1258"/>
    <w:rsid w:val="0020187B"/>
    <w:rsid w:val="00211F2A"/>
    <w:rsid w:val="00222B6B"/>
    <w:rsid w:val="00242E5C"/>
    <w:rsid w:val="00257ECE"/>
    <w:rsid w:val="00260C61"/>
    <w:rsid w:val="002909E9"/>
    <w:rsid w:val="002B1EC9"/>
    <w:rsid w:val="00300782"/>
    <w:rsid w:val="0030183F"/>
    <w:rsid w:val="00301AB1"/>
    <w:rsid w:val="0030566F"/>
    <w:rsid w:val="003178AA"/>
    <w:rsid w:val="0034523B"/>
    <w:rsid w:val="00345F4E"/>
    <w:rsid w:val="003550CD"/>
    <w:rsid w:val="003742D7"/>
    <w:rsid w:val="0037461F"/>
    <w:rsid w:val="00383F07"/>
    <w:rsid w:val="00391B4B"/>
    <w:rsid w:val="003B449F"/>
    <w:rsid w:val="003B55E0"/>
    <w:rsid w:val="003D3630"/>
    <w:rsid w:val="003F3FE8"/>
    <w:rsid w:val="00401061"/>
    <w:rsid w:val="00403DD5"/>
    <w:rsid w:val="00405ED8"/>
    <w:rsid w:val="00420901"/>
    <w:rsid w:val="0044020C"/>
    <w:rsid w:val="00462357"/>
    <w:rsid w:val="004718F9"/>
    <w:rsid w:val="00473DE4"/>
    <w:rsid w:val="00475D8E"/>
    <w:rsid w:val="00486F1F"/>
    <w:rsid w:val="0049089C"/>
    <w:rsid w:val="004A4659"/>
    <w:rsid w:val="004B262D"/>
    <w:rsid w:val="004B5A3A"/>
    <w:rsid w:val="004C6726"/>
    <w:rsid w:val="004D4C9C"/>
    <w:rsid w:val="00517A5C"/>
    <w:rsid w:val="00527314"/>
    <w:rsid w:val="005420A4"/>
    <w:rsid w:val="00556CF1"/>
    <w:rsid w:val="0056056F"/>
    <w:rsid w:val="00560B33"/>
    <w:rsid w:val="00561963"/>
    <w:rsid w:val="00562EA7"/>
    <w:rsid w:val="00563EFF"/>
    <w:rsid w:val="005731BE"/>
    <w:rsid w:val="0057786B"/>
    <w:rsid w:val="0058051E"/>
    <w:rsid w:val="005828F8"/>
    <w:rsid w:val="005A4DFA"/>
    <w:rsid w:val="005C7942"/>
    <w:rsid w:val="005D4589"/>
    <w:rsid w:val="00607DB4"/>
    <w:rsid w:val="00622593"/>
    <w:rsid w:val="00626544"/>
    <w:rsid w:val="006320BB"/>
    <w:rsid w:val="00637790"/>
    <w:rsid w:val="00637C93"/>
    <w:rsid w:val="006423D1"/>
    <w:rsid w:val="00667453"/>
    <w:rsid w:val="006800D5"/>
    <w:rsid w:val="00684864"/>
    <w:rsid w:val="006B666B"/>
    <w:rsid w:val="006C636F"/>
    <w:rsid w:val="006E2FEE"/>
    <w:rsid w:val="006F238A"/>
    <w:rsid w:val="006F3271"/>
    <w:rsid w:val="007020EF"/>
    <w:rsid w:val="00707762"/>
    <w:rsid w:val="00712EB5"/>
    <w:rsid w:val="00713498"/>
    <w:rsid w:val="00723C64"/>
    <w:rsid w:val="007364D2"/>
    <w:rsid w:val="00736F24"/>
    <w:rsid w:val="00737532"/>
    <w:rsid w:val="00740277"/>
    <w:rsid w:val="00772A09"/>
    <w:rsid w:val="00791534"/>
    <w:rsid w:val="007A2265"/>
    <w:rsid w:val="007A32B1"/>
    <w:rsid w:val="007A7226"/>
    <w:rsid w:val="007B504D"/>
    <w:rsid w:val="007B6E23"/>
    <w:rsid w:val="007E4685"/>
    <w:rsid w:val="007E5D86"/>
    <w:rsid w:val="007F0FF5"/>
    <w:rsid w:val="007F1B99"/>
    <w:rsid w:val="007F3558"/>
    <w:rsid w:val="007F5684"/>
    <w:rsid w:val="007F572D"/>
    <w:rsid w:val="00805174"/>
    <w:rsid w:val="0082109A"/>
    <w:rsid w:val="00825D48"/>
    <w:rsid w:val="008469EE"/>
    <w:rsid w:val="00862142"/>
    <w:rsid w:val="00885059"/>
    <w:rsid w:val="00887CE4"/>
    <w:rsid w:val="008A5D36"/>
    <w:rsid w:val="008C133B"/>
    <w:rsid w:val="008C7596"/>
    <w:rsid w:val="008C7CE7"/>
    <w:rsid w:val="008D48A0"/>
    <w:rsid w:val="008D575E"/>
    <w:rsid w:val="008F76F7"/>
    <w:rsid w:val="00900B02"/>
    <w:rsid w:val="00925185"/>
    <w:rsid w:val="00927896"/>
    <w:rsid w:val="00933C10"/>
    <w:rsid w:val="00941DE5"/>
    <w:rsid w:val="00970172"/>
    <w:rsid w:val="0097338D"/>
    <w:rsid w:val="00982059"/>
    <w:rsid w:val="00994283"/>
    <w:rsid w:val="009A4A6C"/>
    <w:rsid w:val="009A5D6D"/>
    <w:rsid w:val="009B391E"/>
    <w:rsid w:val="009C45EF"/>
    <w:rsid w:val="009C68A2"/>
    <w:rsid w:val="009E1853"/>
    <w:rsid w:val="00A14891"/>
    <w:rsid w:val="00A3453F"/>
    <w:rsid w:val="00A35101"/>
    <w:rsid w:val="00A71A21"/>
    <w:rsid w:val="00A92EBF"/>
    <w:rsid w:val="00AC3097"/>
    <w:rsid w:val="00AC4678"/>
    <w:rsid w:val="00B177B6"/>
    <w:rsid w:val="00B42DA9"/>
    <w:rsid w:val="00B4410F"/>
    <w:rsid w:val="00B541E2"/>
    <w:rsid w:val="00B730FA"/>
    <w:rsid w:val="00B83AA0"/>
    <w:rsid w:val="00B862A8"/>
    <w:rsid w:val="00B91A90"/>
    <w:rsid w:val="00BA7D1B"/>
    <w:rsid w:val="00BB0060"/>
    <w:rsid w:val="00BD7D98"/>
    <w:rsid w:val="00BF67CA"/>
    <w:rsid w:val="00C06EAA"/>
    <w:rsid w:val="00C20D42"/>
    <w:rsid w:val="00C36313"/>
    <w:rsid w:val="00C367A6"/>
    <w:rsid w:val="00C47EF8"/>
    <w:rsid w:val="00CB68B6"/>
    <w:rsid w:val="00CD1223"/>
    <w:rsid w:val="00CD3C84"/>
    <w:rsid w:val="00CD4890"/>
    <w:rsid w:val="00CE15B8"/>
    <w:rsid w:val="00D1249E"/>
    <w:rsid w:val="00D13239"/>
    <w:rsid w:val="00D278D0"/>
    <w:rsid w:val="00D307B9"/>
    <w:rsid w:val="00D510E9"/>
    <w:rsid w:val="00DD5D1F"/>
    <w:rsid w:val="00DD69A7"/>
    <w:rsid w:val="00DE3A5D"/>
    <w:rsid w:val="00DE6928"/>
    <w:rsid w:val="00DF0F2F"/>
    <w:rsid w:val="00E11AE4"/>
    <w:rsid w:val="00E22CD6"/>
    <w:rsid w:val="00E23DDD"/>
    <w:rsid w:val="00E414A6"/>
    <w:rsid w:val="00E4188F"/>
    <w:rsid w:val="00E4610B"/>
    <w:rsid w:val="00E620EA"/>
    <w:rsid w:val="00E83161"/>
    <w:rsid w:val="00E87079"/>
    <w:rsid w:val="00E91678"/>
    <w:rsid w:val="00E944F2"/>
    <w:rsid w:val="00EA413B"/>
    <w:rsid w:val="00EA4178"/>
    <w:rsid w:val="00EC57F7"/>
    <w:rsid w:val="00ED517D"/>
    <w:rsid w:val="00ED6700"/>
    <w:rsid w:val="00EE0947"/>
    <w:rsid w:val="00EF3C43"/>
    <w:rsid w:val="00EF7479"/>
    <w:rsid w:val="00F10D51"/>
    <w:rsid w:val="00F13AC8"/>
    <w:rsid w:val="00F20E92"/>
    <w:rsid w:val="00F36147"/>
    <w:rsid w:val="00F44E4D"/>
    <w:rsid w:val="00F45412"/>
    <w:rsid w:val="00F76397"/>
    <w:rsid w:val="00F85131"/>
    <w:rsid w:val="00F86A58"/>
    <w:rsid w:val="00FA05E6"/>
    <w:rsid w:val="00FA0D33"/>
    <w:rsid w:val="00FA6251"/>
    <w:rsid w:val="00FC08B9"/>
    <w:rsid w:val="00FC4442"/>
    <w:rsid w:val="00FC6719"/>
    <w:rsid w:val="00FE53B8"/>
    <w:rsid w:val="00FF0655"/>
    <w:rsid w:val="00FF67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E2519C"/>
  <w15:chartTrackingRefBased/>
  <w15:docId w15:val="{4290C0AE-D16E-4112-9D77-E2BEFD08F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BCF"/>
    <w:pPr>
      <w:jc w:val="both"/>
    </w:pPr>
    <w:rPr>
      <w:rFonts w:ascii="Arial" w:hAnsi="Arial"/>
      <w:szCs w:val="24"/>
    </w:rPr>
  </w:style>
  <w:style w:type="paragraph" w:styleId="Titre1">
    <w:name w:val="heading 1"/>
    <w:basedOn w:val="Normal"/>
    <w:next w:val="Normal"/>
    <w:link w:val="Titre1Car"/>
    <w:autoRedefine/>
    <w:uiPriority w:val="99"/>
    <w:qFormat/>
    <w:rsid w:val="00994283"/>
    <w:pPr>
      <w:keepNext/>
      <w:widowControl w:val="0"/>
      <w:pBdr>
        <w:bottom w:val="single" w:sz="18" w:space="1" w:color="auto"/>
      </w:pBdr>
      <w:overflowPunct w:val="0"/>
      <w:adjustRightInd w:val="0"/>
      <w:spacing w:before="240" w:after="60"/>
      <w:jc w:val="left"/>
      <w:outlineLvl w:val="0"/>
    </w:pPr>
    <w:rPr>
      <w:rFonts w:cs="Arial"/>
      <w:b/>
      <w:bCs/>
      <w:kern w:val="32"/>
      <w:sz w:val="24"/>
      <w:szCs w:val="32"/>
      <w:lang w:eastAsia="en-US"/>
    </w:rPr>
  </w:style>
  <w:style w:type="paragraph" w:styleId="Titre2">
    <w:name w:val="heading 2"/>
    <w:aliases w:val="heading 2"/>
    <w:basedOn w:val="Normal"/>
    <w:next w:val="Normal"/>
    <w:link w:val="Titre2Car"/>
    <w:autoRedefine/>
    <w:qFormat/>
    <w:rsid w:val="00222B6B"/>
    <w:pPr>
      <w:keepNext/>
      <w:widowControl w:val="0"/>
      <w:numPr>
        <w:ilvl w:val="1"/>
        <w:numId w:val="10"/>
      </w:numPr>
      <w:autoSpaceDE w:val="0"/>
      <w:autoSpaceDN w:val="0"/>
      <w:adjustRightInd w:val="0"/>
      <w:spacing w:before="120" w:after="60"/>
      <w:outlineLvl w:val="1"/>
    </w:pPr>
    <w:rPr>
      <w:rFonts w:cs="Arial"/>
      <w:b/>
      <w:bCs/>
      <w:iCs/>
      <w:sz w:val="22"/>
      <w:szCs w:val="28"/>
      <w:u w:val="single"/>
    </w:rPr>
  </w:style>
  <w:style w:type="paragraph" w:styleId="Titre3">
    <w:name w:val="heading 3"/>
    <w:basedOn w:val="Normal"/>
    <w:next w:val="Normal"/>
    <w:link w:val="Titre3Car"/>
    <w:autoRedefine/>
    <w:uiPriority w:val="99"/>
    <w:qFormat/>
    <w:rsid w:val="00E414A6"/>
    <w:pPr>
      <w:keepNext/>
      <w:keepLines/>
      <w:widowControl w:val="0"/>
      <w:numPr>
        <w:ilvl w:val="2"/>
        <w:numId w:val="10"/>
      </w:numPr>
      <w:overflowPunct w:val="0"/>
      <w:adjustRightInd w:val="0"/>
      <w:spacing w:before="80"/>
      <w:outlineLvl w:val="2"/>
    </w:pPr>
    <w:rPr>
      <w:b/>
      <w:bCs/>
      <w:kern w:val="28"/>
      <w:sz w:val="22"/>
      <w:szCs w:val="20"/>
      <w:lang w:eastAsia="en-US"/>
    </w:rPr>
  </w:style>
  <w:style w:type="paragraph" w:styleId="Titre4">
    <w:name w:val="heading 4"/>
    <w:basedOn w:val="Normal"/>
    <w:next w:val="Normal"/>
    <w:link w:val="Titre4Car"/>
    <w:uiPriority w:val="99"/>
    <w:qFormat/>
    <w:rsid w:val="00383F07"/>
    <w:pPr>
      <w:keepNext/>
      <w:numPr>
        <w:ilvl w:val="3"/>
        <w:numId w:val="10"/>
      </w:numPr>
      <w:tabs>
        <w:tab w:val="left" w:pos="426"/>
      </w:tabs>
      <w:outlineLvl w:val="3"/>
    </w:pPr>
    <w:rPr>
      <w:rFonts w:ascii="Courier New" w:hAnsi="Courier New"/>
      <w:b/>
      <w:szCs w:val="20"/>
      <w:u w:val="single"/>
    </w:rPr>
  </w:style>
  <w:style w:type="paragraph" w:styleId="Titre5">
    <w:name w:val="heading 5"/>
    <w:basedOn w:val="Normal"/>
    <w:next w:val="Normal"/>
    <w:link w:val="Titre5Car"/>
    <w:semiHidden/>
    <w:unhideWhenUsed/>
    <w:qFormat/>
    <w:rsid w:val="00383F07"/>
    <w:pPr>
      <w:keepNext/>
      <w:keepLines/>
      <w:widowControl w:val="0"/>
      <w:numPr>
        <w:ilvl w:val="4"/>
        <w:numId w:val="10"/>
      </w:numPr>
      <w:overflowPunct w:val="0"/>
      <w:adjustRightInd w:val="0"/>
      <w:spacing w:before="40"/>
      <w:outlineLvl w:val="4"/>
    </w:pPr>
    <w:rPr>
      <w:rFonts w:asciiTheme="majorHAnsi" w:eastAsiaTheme="majorEastAsia" w:hAnsiTheme="majorHAnsi" w:cstheme="majorBidi"/>
      <w:color w:val="2E74B5" w:themeColor="accent1" w:themeShade="BF"/>
      <w:kern w:val="28"/>
      <w:szCs w:val="20"/>
      <w:lang w:eastAsia="en-US"/>
    </w:rPr>
  </w:style>
  <w:style w:type="paragraph" w:styleId="Titre6">
    <w:name w:val="heading 6"/>
    <w:basedOn w:val="Normal"/>
    <w:next w:val="Normal"/>
    <w:link w:val="Titre6Car"/>
    <w:uiPriority w:val="99"/>
    <w:qFormat/>
    <w:rsid w:val="00383F07"/>
    <w:pPr>
      <w:widowControl w:val="0"/>
      <w:numPr>
        <w:ilvl w:val="5"/>
        <w:numId w:val="10"/>
      </w:numPr>
      <w:overflowPunct w:val="0"/>
      <w:adjustRightInd w:val="0"/>
      <w:spacing w:before="240" w:after="60"/>
      <w:outlineLvl w:val="5"/>
    </w:pPr>
    <w:rPr>
      <w:b/>
      <w:bCs/>
      <w:kern w:val="28"/>
      <w:sz w:val="22"/>
      <w:szCs w:val="22"/>
      <w:lang w:eastAsia="en-US"/>
    </w:rPr>
  </w:style>
  <w:style w:type="paragraph" w:styleId="Titre7">
    <w:name w:val="heading 7"/>
    <w:basedOn w:val="Normal"/>
    <w:next w:val="Normal"/>
    <w:link w:val="Titre7Car"/>
    <w:uiPriority w:val="99"/>
    <w:qFormat/>
    <w:rsid w:val="00383F07"/>
    <w:pPr>
      <w:widowControl w:val="0"/>
      <w:numPr>
        <w:ilvl w:val="6"/>
        <w:numId w:val="10"/>
      </w:numPr>
      <w:overflowPunct w:val="0"/>
      <w:adjustRightInd w:val="0"/>
      <w:spacing w:before="240" w:after="60"/>
      <w:outlineLvl w:val="6"/>
    </w:pPr>
    <w:rPr>
      <w:kern w:val="28"/>
      <w:lang w:eastAsia="en-US"/>
    </w:rPr>
  </w:style>
  <w:style w:type="paragraph" w:styleId="Titre8">
    <w:name w:val="heading 8"/>
    <w:basedOn w:val="Normal"/>
    <w:next w:val="Normal"/>
    <w:link w:val="Titre8Car"/>
    <w:semiHidden/>
    <w:unhideWhenUsed/>
    <w:qFormat/>
    <w:rsid w:val="00383F07"/>
    <w:pPr>
      <w:keepNext/>
      <w:keepLines/>
      <w:widowControl w:val="0"/>
      <w:numPr>
        <w:ilvl w:val="7"/>
        <w:numId w:val="10"/>
      </w:numPr>
      <w:overflowPunct w:val="0"/>
      <w:adjustRightInd w:val="0"/>
      <w:spacing w:before="40"/>
      <w:outlineLvl w:val="7"/>
    </w:pPr>
    <w:rPr>
      <w:rFonts w:asciiTheme="majorHAnsi" w:eastAsiaTheme="majorEastAsia" w:hAnsiTheme="majorHAnsi" w:cstheme="majorBidi"/>
      <w:color w:val="272727" w:themeColor="text1" w:themeTint="D8"/>
      <w:kern w:val="28"/>
      <w:sz w:val="21"/>
      <w:szCs w:val="21"/>
      <w:lang w:eastAsia="en-US"/>
    </w:rPr>
  </w:style>
  <w:style w:type="paragraph" w:styleId="Titre9">
    <w:name w:val="heading 9"/>
    <w:basedOn w:val="Normal"/>
    <w:next w:val="Normal"/>
    <w:link w:val="Titre9Car"/>
    <w:semiHidden/>
    <w:unhideWhenUsed/>
    <w:qFormat/>
    <w:rsid w:val="00383F07"/>
    <w:pPr>
      <w:keepNext/>
      <w:keepLines/>
      <w:widowControl w:val="0"/>
      <w:numPr>
        <w:ilvl w:val="8"/>
        <w:numId w:val="10"/>
      </w:numPr>
      <w:overflowPunct w:val="0"/>
      <w:adjustRightInd w:val="0"/>
      <w:spacing w:before="40"/>
      <w:outlineLvl w:val="8"/>
    </w:pPr>
    <w:rPr>
      <w:rFonts w:asciiTheme="majorHAnsi" w:eastAsiaTheme="majorEastAsia" w:hAnsiTheme="majorHAnsi" w:cstheme="majorBidi"/>
      <w:i/>
      <w:iCs/>
      <w:color w:val="272727" w:themeColor="text1" w:themeTint="D8"/>
      <w:kern w:val="2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harCharCharCharCharChar">
    <w:name w:val="Char Char Char Char Char Char"/>
    <w:basedOn w:val="Normal"/>
    <w:semiHidden/>
    <w:rsid w:val="00065EF4"/>
    <w:pPr>
      <w:spacing w:after="160" w:line="240" w:lineRule="exact"/>
      <w:ind w:left="1418"/>
    </w:pPr>
    <w:rPr>
      <w:rFonts w:ascii="Verdana" w:hAnsi="Verdana"/>
      <w:szCs w:val="20"/>
      <w:lang w:val="en-US" w:eastAsia="en-US"/>
    </w:rPr>
  </w:style>
  <w:style w:type="paragraph" w:styleId="Corpsdetexte2">
    <w:name w:val="Body Text 2"/>
    <w:basedOn w:val="Normal"/>
    <w:link w:val="Corpsdetexte2Car"/>
    <w:rsid w:val="00ED517D"/>
    <w:pPr>
      <w:tabs>
        <w:tab w:val="left" w:pos="5387"/>
      </w:tabs>
    </w:pPr>
    <w:rPr>
      <w:rFonts w:ascii="Courier New" w:hAnsi="Courier New"/>
      <w:szCs w:val="20"/>
    </w:rPr>
  </w:style>
  <w:style w:type="character" w:styleId="Appelnotedebasdep">
    <w:name w:val="footnote reference"/>
    <w:semiHidden/>
    <w:rsid w:val="003742D7"/>
    <w:rPr>
      <w:position w:val="6"/>
      <w:sz w:val="18"/>
      <w:szCs w:val="18"/>
    </w:rPr>
  </w:style>
  <w:style w:type="paragraph" w:styleId="Notedebasdepage">
    <w:name w:val="footnote text"/>
    <w:basedOn w:val="Normal"/>
    <w:semiHidden/>
    <w:rsid w:val="003742D7"/>
    <w:rPr>
      <w:rFonts w:ascii="Tms Rmn" w:hAnsi="Tms Rmn"/>
      <w:szCs w:val="20"/>
    </w:rPr>
  </w:style>
  <w:style w:type="table" w:styleId="Grilledutableau">
    <w:name w:val="Table Grid"/>
    <w:basedOn w:val="TableauNormal"/>
    <w:uiPriority w:val="99"/>
    <w:rsid w:val="00FC0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qFormat/>
    <w:rsid w:val="00684864"/>
    <w:rPr>
      <w:rFonts w:ascii="Verdana" w:hAnsi="Verdana"/>
      <w:b/>
      <w:bCs/>
      <w:strike/>
      <w:color w:val="FF0000"/>
      <w:sz w:val="18"/>
      <w:szCs w:val="20"/>
    </w:rPr>
  </w:style>
  <w:style w:type="paragraph" w:styleId="En-tte">
    <w:name w:val="header"/>
    <w:basedOn w:val="Normal"/>
    <w:rsid w:val="00684864"/>
    <w:pPr>
      <w:tabs>
        <w:tab w:val="center" w:pos="4536"/>
        <w:tab w:val="right" w:pos="9072"/>
      </w:tabs>
    </w:pPr>
    <w:rPr>
      <w:szCs w:val="20"/>
    </w:rPr>
  </w:style>
  <w:style w:type="character" w:customStyle="1" w:styleId="Corpsdetexte2Car">
    <w:name w:val="Corps de texte 2 Car"/>
    <w:link w:val="Corpsdetexte2"/>
    <w:rsid w:val="00684864"/>
    <w:rPr>
      <w:rFonts w:ascii="Courier New" w:hAnsi="Courier New"/>
      <w:lang w:val="fr-FR" w:eastAsia="fr-FR" w:bidi="ar-SA"/>
    </w:rPr>
  </w:style>
  <w:style w:type="paragraph" w:styleId="Textedebulles">
    <w:name w:val="Balloon Text"/>
    <w:basedOn w:val="Normal"/>
    <w:link w:val="TextedebullesCar"/>
    <w:rsid w:val="00EA413B"/>
    <w:rPr>
      <w:rFonts w:ascii="Segoe UI" w:hAnsi="Segoe UI" w:cs="Segoe UI"/>
      <w:sz w:val="18"/>
      <w:szCs w:val="18"/>
    </w:rPr>
  </w:style>
  <w:style w:type="character" w:customStyle="1" w:styleId="TextedebullesCar">
    <w:name w:val="Texte de bulles Car"/>
    <w:link w:val="Textedebulles"/>
    <w:rsid w:val="00EA413B"/>
    <w:rPr>
      <w:rFonts w:ascii="Segoe UI" w:hAnsi="Segoe UI" w:cs="Segoe UI"/>
      <w:sz w:val="18"/>
      <w:szCs w:val="18"/>
    </w:rPr>
  </w:style>
  <w:style w:type="paragraph" w:customStyle="1" w:styleId="RedTxt">
    <w:name w:val="RedTxt"/>
    <w:basedOn w:val="Normal"/>
    <w:uiPriority w:val="99"/>
    <w:rsid w:val="00097935"/>
    <w:pPr>
      <w:keepLines/>
      <w:widowControl w:val="0"/>
      <w:suppressAutoHyphens/>
      <w:autoSpaceDE w:val="0"/>
    </w:pPr>
    <w:rPr>
      <w:rFonts w:cs="Arial"/>
      <w:sz w:val="18"/>
      <w:szCs w:val="18"/>
      <w:lang w:eastAsia="ar-SA"/>
    </w:rPr>
  </w:style>
  <w:style w:type="paragraph" w:styleId="Paragraphedeliste">
    <w:name w:val="List Paragraph"/>
    <w:basedOn w:val="Normal"/>
    <w:link w:val="ParagraphedelisteCar"/>
    <w:uiPriority w:val="34"/>
    <w:qFormat/>
    <w:rsid w:val="00242E5C"/>
    <w:pPr>
      <w:ind w:left="720"/>
      <w:contextualSpacing/>
    </w:pPr>
  </w:style>
  <w:style w:type="character" w:customStyle="1" w:styleId="ParagraphedelisteCar">
    <w:name w:val="Paragraphe de liste Car"/>
    <w:basedOn w:val="Policepardfaut"/>
    <w:link w:val="Paragraphedeliste"/>
    <w:uiPriority w:val="34"/>
    <w:locked/>
    <w:rsid w:val="00242E5C"/>
    <w:rPr>
      <w:sz w:val="24"/>
      <w:szCs w:val="24"/>
    </w:rPr>
  </w:style>
  <w:style w:type="paragraph" w:styleId="Commentaire">
    <w:name w:val="annotation text"/>
    <w:basedOn w:val="Normal"/>
    <w:link w:val="CommentaireCar"/>
    <w:uiPriority w:val="99"/>
    <w:rsid w:val="005828F8"/>
    <w:rPr>
      <w:szCs w:val="20"/>
    </w:rPr>
  </w:style>
  <w:style w:type="character" w:customStyle="1" w:styleId="CommentaireCar">
    <w:name w:val="Commentaire Car"/>
    <w:basedOn w:val="Policepardfaut"/>
    <w:link w:val="Commentaire"/>
    <w:uiPriority w:val="99"/>
    <w:rsid w:val="005828F8"/>
  </w:style>
  <w:style w:type="paragraph" w:styleId="Objetducommentaire">
    <w:name w:val="annotation subject"/>
    <w:basedOn w:val="Commentaire"/>
    <w:next w:val="Commentaire"/>
    <w:link w:val="ObjetducommentaireCar"/>
    <w:uiPriority w:val="99"/>
    <w:rsid w:val="005828F8"/>
    <w:pPr>
      <w:widowControl w:val="0"/>
      <w:overflowPunct w:val="0"/>
      <w:adjustRightInd w:val="0"/>
    </w:pPr>
    <w:rPr>
      <w:b/>
      <w:bCs/>
      <w:kern w:val="28"/>
      <w:lang w:eastAsia="en-US"/>
    </w:rPr>
  </w:style>
  <w:style w:type="character" w:customStyle="1" w:styleId="ObjetducommentaireCar">
    <w:name w:val="Objet du commentaire Car"/>
    <w:basedOn w:val="CommentaireCar"/>
    <w:link w:val="Objetducommentaire"/>
    <w:uiPriority w:val="99"/>
    <w:rsid w:val="005828F8"/>
    <w:rPr>
      <w:rFonts w:ascii="Arial" w:hAnsi="Arial"/>
      <w:b/>
      <w:bCs/>
      <w:kern w:val="28"/>
      <w:lang w:eastAsia="en-US"/>
    </w:rPr>
  </w:style>
  <w:style w:type="character" w:customStyle="1" w:styleId="Titre1Car">
    <w:name w:val="Titre 1 Car"/>
    <w:basedOn w:val="Policepardfaut"/>
    <w:link w:val="Titre1"/>
    <w:uiPriority w:val="99"/>
    <w:rsid w:val="00994283"/>
    <w:rPr>
      <w:rFonts w:ascii="Arial" w:hAnsi="Arial" w:cs="Arial"/>
      <w:b/>
      <w:bCs/>
      <w:kern w:val="32"/>
      <w:sz w:val="24"/>
      <w:szCs w:val="32"/>
      <w:lang w:eastAsia="en-US"/>
    </w:rPr>
  </w:style>
  <w:style w:type="character" w:customStyle="1" w:styleId="Titre2Car">
    <w:name w:val="Titre 2 Car"/>
    <w:aliases w:val="heading 2 Car"/>
    <w:basedOn w:val="Policepardfaut"/>
    <w:link w:val="Titre2"/>
    <w:rsid w:val="00222B6B"/>
    <w:rPr>
      <w:rFonts w:ascii="Arial" w:hAnsi="Arial" w:cs="Arial"/>
      <w:b/>
      <w:bCs/>
      <w:iCs/>
      <w:sz w:val="22"/>
      <w:szCs w:val="28"/>
      <w:u w:val="single"/>
    </w:rPr>
  </w:style>
  <w:style w:type="character" w:customStyle="1" w:styleId="Titre3Car">
    <w:name w:val="Titre 3 Car"/>
    <w:basedOn w:val="Policepardfaut"/>
    <w:link w:val="Titre3"/>
    <w:uiPriority w:val="99"/>
    <w:rsid w:val="00E414A6"/>
    <w:rPr>
      <w:rFonts w:ascii="Arial" w:hAnsi="Arial"/>
      <w:b/>
      <w:bCs/>
      <w:kern w:val="28"/>
      <w:sz w:val="22"/>
      <w:lang w:eastAsia="en-US"/>
    </w:rPr>
  </w:style>
  <w:style w:type="character" w:customStyle="1" w:styleId="Titre4Car">
    <w:name w:val="Titre 4 Car"/>
    <w:basedOn w:val="Policepardfaut"/>
    <w:link w:val="Titre4"/>
    <w:uiPriority w:val="99"/>
    <w:rsid w:val="00383F07"/>
    <w:rPr>
      <w:rFonts w:ascii="Courier New" w:hAnsi="Courier New"/>
      <w:b/>
      <w:u w:val="single"/>
    </w:rPr>
  </w:style>
  <w:style w:type="character" w:customStyle="1" w:styleId="Titre5Car">
    <w:name w:val="Titre 5 Car"/>
    <w:basedOn w:val="Policepardfaut"/>
    <w:link w:val="Titre5"/>
    <w:semiHidden/>
    <w:rsid w:val="00383F07"/>
    <w:rPr>
      <w:rFonts w:asciiTheme="majorHAnsi" w:eastAsiaTheme="majorEastAsia" w:hAnsiTheme="majorHAnsi" w:cstheme="majorBidi"/>
      <w:color w:val="2E74B5" w:themeColor="accent1" w:themeShade="BF"/>
      <w:kern w:val="28"/>
      <w:lang w:eastAsia="en-US"/>
    </w:rPr>
  </w:style>
  <w:style w:type="character" w:customStyle="1" w:styleId="Titre6Car">
    <w:name w:val="Titre 6 Car"/>
    <w:basedOn w:val="Policepardfaut"/>
    <w:link w:val="Titre6"/>
    <w:uiPriority w:val="99"/>
    <w:rsid w:val="00383F07"/>
    <w:rPr>
      <w:rFonts w:ascii="Arial" w:hAnsi="Arial"/>
      <w:b/>
      <w:bCs/>
      <w:kern w:val="28"/>
      <w:sz w:val="22"/>
      <w:szCs w:val="22"/>
      <w:lang w:eastAsia="en-US"/>
    </w:rPr>
  </w:style>
  <w:style w:type="character" w:customStyle="1" w:styleId="Titre7Car">
    <w:name w:val="Titre 7 Car"/>
    <w:basedOn w:val="Policepardfaut"/>
    <w:link w:val="Titre7"/>
    <w:uiPriority w:val="99"/>
    <w:rsid w:val="00383F07"/>
    <w:rPr>
      <w:rFonts w:ascii="Arial" w:hAnsi="Arial"/>
      <w:kern w:val="28"/>
      <w:sz w:val="24"/>
      <w:szCs w:val="24"/>
      <w:lang w:eastAsia="en-US"/>
    </w:rPr>
  </w:style>
  <w:style w:type="character" w:customStyle="1" w:styleId="Titre8Car">
    <w:name w:val="Titre 8 Car"/>
    <w:basedOn w:val="Policepardfaut"/>
    <w:link w:val="Titre8"/>
    <w:semiHidden/>
    <w:rsid w:val="00383F07"/>
    <w:rPr>
      <w:rFonts w:asciiTheme="majorHAnsi" w:eastAsiaTheme="majorEastAsia" w:hAnsiTheme="majorHAnsi" w:cstheme="majorBidi"/>
      <w:color w:val="272727" w:themeColor="text1" w:themeTint="D8"/>
      <w:kern w:val="28"/>
      <w:sz w:val="21"/>
      <w:szCs w:val="21"/>
      <w:lang w:eastAsia="en-US"/>
    </w:rPr>
  </w:style>
  <w:style w:type="character" w:customStyle="1" w:styleId="Titre9Car">
    <w:name w:val="Titre 9 Car"/>
    <w:basedOn w:val="Policepardfaut"/>
    <w:link w:val="Titre9"/>
    <w:semiHidden/>
    <w:rsid w:val="00383F07"/>
    <w:rPr>
      <w:rFonts w:asciiTheme="majorHAnsi" w:eastAsiaTheme="majorEastAsia" w:hAnsiTheme="majorHAnsi" w:cstheme="majorBidi"/>
      <w:i/>
      <w:iCs/>
      <w:color w:val="272727" w:themeColor="text1" w:themeTint="D8"/>
      <w:kern w:val="28"/>
      <w:sz w:val="21"/>
      <w:szCs w:val="21"/>
      <w:lang w:eastAsia="en-US"/>
    </w:rPr>
  </w:style>
  <w:style w:type="paragraph" w:customStyle="1" w:styleId="RedTitre1">
    <w:name w:val="RedTitre1"/>
    <w:basedOn w:val="Normal"/>
    <w:uiPriority w:val="99"/>
    <w:rsid w:val="00383F07"/>
    <w:pPr>
      <w:widowControl w:val="0"/>
      <w:suppressAutoHyphens/>
      <w:autoSpaceDE w:val="0"/>
      <w:jc w:val="center"/>
    </w:pPr>
    <w:rPr>
      <w:rFonts w:cs="Arial"/>
      <w:b/>
      <w:bCs/>
      <w:sz w:val="22"/>
      <w:szCs w:val="22"/>
      <w:lang w:eastAsia="ar-SA"/>
    </w:rPr>
  </w:style>
  <w:style w:type="paragraph" w:styleId="Rvision">
    <w:name w:val="Revision"/>
    <w:hidden/>
    <w:uiPriority w:val="99"/>
    <w:semiHidden/>
    <w:rsid w:val="00383F07"/>
    <w:rPr>
      <w:sz w:val="24"/>
      <w:szCs w:val="24"/>
    </w:rPr>
  </w:style>
  <w:style w:type="character" w:styleId="Marquedecommentaire">
    <w:name w:val="annotation reference"/>
    <w:basedOn w:val="Policepardfaut"/>
    <w:uiPriority w:val="99"/>
    <w:rsid w:val="006320BB"/>
    <w:rPr>
      <w:sz w:val="16"/>
      <w:szCs w:val="16"/>
    </w:rPr>
  </w:style>
  <w:style w:type="character" w:styleId="Textedelespacerserv">
    <w:name w:val="Placeholder Text"/>
    <w:basedOn w:val="Policepardfaut"/>
    <w:uiPriority w:val="99"/>
    <w:semiHidden/>
    <w:rsid w:val="00065B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100">
      <w:bodyDiv w:val="1"/>
      <w:marLeft w:val="0"/>
      <w:marRight w:val="0"/>
      <w:marTop w:val="0"/>
      <w:marBottom w:val="0"/>
      <w:divBdr>
        <w:top w:val="none" w:sz="0" w:space="0" w:color="auto"/>
        <w:left w:val="none" w:sz="0" w:space="0" w:color="auto"/>
        <w:bottom w:val="none" w:sz="0" w:space="0" w:color="auto"/>
        <w:right w:val="none" w:sz="0" w:space="0" w:color="auto"/>
      </w:divBdr>
    </w:div>
    <w:div w:id="282270674">
      <w:bodyDiv w:val="1"/>
      <w:marLeft w:val="0"/>
      <w:marRight w:val="0"/>
      <w:marTop w:val="0"/>
      <w:marBottom w:val="0"/>
      <w:divBdr>
        <w:top w:val="none" w:sz="0" w:space="0" w:color="auto"/>
        <w:left w:val="none" w:sz="0" w:space="0" w:color="auto"/>
        <w:bottom w:val="none" w:sz="0" w:space="0" w:color="auto"/>
        <w:right w:val="none" w:sz="0" w:space="0" w:color="auto"/>
      </w:divBdr>
    </w:div>
    <w:div w:id="292560902">
      <w:bodyDiv w:val="1"/>
      <w:marLeft w:val="0"/>
      <w:marRight w:val="0"/>
      <w:marTop w:val="0"/>
      <w:marBottom w:val="0"/>
      <w:divBdr>
        <w:top w:val="none" w:sz="0" w:space="0" w:color="auto"/>
        <w:left w:val="none" w:sz="0" w:space="0" w:color="auto"/>
        <w:bottom w:val="none" w:sz="0" w:space="0" w:color="auto"/>
        <w:right w:val="none" w:sz="0" w:space="0" w:color="auto"/>
      </w:divBdr>
    </w:div>
    <w:div w:id="401562685">
      <w:bodyDiv w:val="1"/>
      <w:marLeft w:val="0"/>
      <w:marRight w:val="0"/>
      <w:marTop w:val="0"/>
      <w:marBottom w:val="0"/>
      <w:divBdr>
        <w:top w:val="none" w:sz="0" w:space="0" w:color="auto"/>
        <w:left w:val="none" w:sz="0" w:space="0" w:color="auto"/>
        <w:bottom w:val="none" w:sz="0" w:space="0" w:color="auto"/>
        <w:right w:val="none" w:sz="0" w:space="0" w:color="auto"/>
      </w:divBdr>
    </w:div>
    <w:div w:id="442117463">
      <w:bodyDiv w:val="1"/>
      <w:marLeft w:val="0"/>
      <w:marRight w:val="0"/>
      <w:marTop w:val="0"/>
      <w:marBottom w:val="0"/>
      <w:divBdr>
        <w:top w:val="none" w:sz="0" w:space="0" w:color="auto"/>
        <w:left w:val="none" w:sz="0" w:space="0" w:color="auto"/>
        <w:bottom w:val="none" w:sz="0" w:space="0" w:color="auto"/>
        <w:right w:val="none" w:sz="0" w:space="0" w:color="auto"/>
      </w:divBdr>
    </w:div>
    <w:div w:id="720595903">
      <w:bodyDiv w:val="1"/>
      <w:marLeft w:val="0"/>
      <w:marRight w:val="0"/>
      <w:marTop w:val="0"/>
      <w:marBottom w:val="0"/>
      <w:divBdr>
        <w:top w:val="none" w:sz="0" w:space="0" w:color="auto"/>
        <w:left w:val="none" w:sz="0" w:space="0" w:color="auto"/>
        <w:bottom w:val="none" w:sz="0" w:space="0" w:color="auto"/>
        <w:right w:val="none" w:sz="0" w:space="0" w:color="auto"/>
      </w:divBdr>
    </w:div>
    <w:div w:id="765923226">
      <w:bodyDiv w:val="1"/>
      <w:marLeft w:val="0"/>
      <w:marRight w:val="0"/>
      <w:marTop w:val="0"/>
      <w:marBottom w:val="0"/>
      <w:divBdr>
        <w:top w:val="none" w:sz="0" w:space="0" w:color="auto"/>
        <w:left w:val="none" w:sz="0" w:space="0" w:color="auto"/>
        <w:bottom w:val="none" w:sz="0" w:space="0" w:color="auto"/>
        <w:right w:val="none" w:sz="0" w:space="0" w:color="auto"/>
      </w:divBdr>
    </w:div>
    <w:div w:id="843787622">
      <w:bodyDiv w:val="1"/>
      <w:marLeft w:val="0"/>
      <w:marRight w:val="0"/>
      <w:marTop w:val="0"/>
      <w:marBottom w:val="0"/>
      <w:divBdr>
        <w:top w:val="none" w:sz="0" w:space="0" w:color="auto"/>
        <w:left w:val="none" w:sz="0" w:space="0" w:color="auto"/>
        <w:bottom w:val="none" w:sz="0" w:space="0" w:color="auto"/>
        <w:right w:val="none" w:sz="0" w:space="0" w:color="auto"/>
      </w:divBdr>
    </w:div>
    <w:div w:id="1227258752">
      <w:bodyDiv w:val="1"/>
      <w:marLeft w:val="0"/>
      <w:marRight w:val="0"/>
      <w:marTop w:val="0"/>
      <w:marBottom w:val="0"/>
      <w:divBdr>
        <w:top w:val="none" w:sz="0" w:space="0" w:color="auto"/>
        <w:left w:val="none" w:sz="0" w:space="0" w:color="auto"/>
        <w:bottom w:val="none" w:sz="0" w:space="0" w:color="auto"/>
        <w:right w:val="none" w:sz="0" w:space="0" w:color="auto"/>
      </w:divBdr>
    </w:div>
    <w:div w:id="1755930506">
      <w:bodyDiv w:val="1"/>
      <w:marLeft w:val="0"/>
      <w:marRight w:val="0"/>
      <w:marTop w:val="0"/>
      <w:marBottom w:val="0"/>
      <w:divBdr>
        <w:top w:val="none" w:sz="0" w:space="0" w:color="auto"/>
        <w:left w:val="none" w:sz="0" w:space="0" w:color="auto"/>
        <w:bottom w:val="none" w:sz="0" w:space="0" w:color="auto"/>
        <w:right w:val="none" w:sz="0" w:space="0" w:color="auto"/>
      </w:divBdr>
    </w:div>
    <w:div w:id="176098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0D9905079840E5B05C5A7537A78490"/>
        <w:category>
          <w:name w:val="Général"/>
          <w:gallery w:val="placeholder"/>
        </w:category>
        <w:types>
          <w:type w:val="bbPlcHdr"/>
        </w:types>
        <w:behaviors>
          <w:behavior w:val="content"/>
        </w:behaviors>
        <w:guid w:val="{46DD8237-C6B4-4626-B20D-6B8A308C9B9F}"/>
      </w:docPartPr>
      <w:docPartBody>
        <w:p w:rsidR="00EA3443" w:rsidRDefault="008219AA" w:rsidP="008219AA">
          <w:pPr>
            <w:pStyle w:val="4D0D9905079840E5B05C5A7537A78490"/>
          </w:pPr>
          <w:r w:rsidRPr="00CA0F5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9AA"/>
    <w:rsid w:val="002C45E2"/>
    <w:rsid w:val="0034523B"/>
    <w:rsid w:val="00391B4B"/>
    <w:rsid w:val="005C3CFA"/>
    <w:rsid w:val="00607DB4"/>
    <w:rsid w:val="007F1B99"/>
    <w:rsid w:val="008219AA"/>
    <w:rsid w:val="00833DFF"/>
    <w:rsid w:val="00B4410F"/>
    <w:rsid w:val="00C367A6"/>
    <w:rsid w:val="00C43AFD"/>
    <w:rsid w:val="00D3779D"/>
    <w:rsid w:val="00DF0862"/>
    <w:rsid w:val="00E11AE4"/>
    <w:rsid w:val="00E36667"/>
    <w:rsid w:val="00EA34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219AA"/>
    <w:rPr>
      <w:color w:val="808080"/>
    </w:rPr>
  </w:style>
  <w:style w:type="paragraph" w:customStyle="1" w:styleId="4D0D9905079840E5B05C5A7537A78490">
    <w:name w:val="4D0D9905079840E5B05C5A7537A78490"/>
    <w:rsid w:val="008219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15AAC-A2ED-4C24-BA11-5C41FE321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623</Words>
  <Characters>3431</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MEMOIRE TECHNIQUE</vt:lpstr>
    </vt:vector>
  </TitlesOfParts>
  <Company>CRYSTAL CONSULTANT</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MEMOIRE TECHNIQUE</dc:title>
  <dc:subject/>
  <dc:creator>Alain Rodriguez</dc:creator>
  <cp:keywords/>
  <cp:lastModifiedBy>Pedeutour Estelle</cp:lastModifiedBy>
  <cp:revision>3</cp:revision>
  <cp:lastPrinted>2023-08-02T11:58:00Z</cp:lastPrinted>
  <dcterms:created xsi:type="dcterms:W3CDTF">2026-07-17T10:15:00Z</dcterms:created>
  <dcterms:modified xsi:type="dcterms:W3CDTF">2026-07-17T10:38:00Z</dcterms:modified>
</cp:coreProperties>
</file>